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955AE" w14:textId="77777777" w:rsidR="00D54B2F" w:rsidRPr="004C25B2" w:rsidRDefault="009D6417"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8"/>
          <w:szCs w:val="28"/>
        </w:rPr>
      </w:pPr>
      <w:r>
        <w:rPr>
          <w:rFonts w:ascii="Arial" w:hAnsi="Arial" w:cs="Arial"/>
          <w:b/>
          <w:bCs/>
          <w:color w:val="000000"/>
          <w:sz w:val="28"/>
          <w:szCs w:val="28"/>
        </w:rPr>
        <w:t>Guidelines and advice</w:t>
      </w:r>
      <w:r w:rsidR="00D54B2F" w:rsidRPr="004C25B2">
        <w:rPr>
          <w:rFonts w:ascii="Arial" w:hAnsi="Arial" w:cs="Arial"/>
          <w:b/>
          <w:bCs/>
          <w:color w:val="000000"/>
          <w:sz w:val="28"/>
          <w:szCs w:val="28"/>
        </w:rPr>
        <w:t xml:space="preserve"> on creating a poster </w:t>
      </w:r>
    </w:p>
    <w:p w14:paraId="7D58DDEE"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5546FEFA"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color w:val="000000"/>
        </w:rPr>
        <w:t>There are many ways to create a poster. You can use Microso</w:t>
      </w:r>
      <w:r>
        <w:rPr>
          <w:rFonts w:ascii="Arial" w:hAnsi="Arial" w:cs="Arial"/>
          <w:color w:val="000000"/>
        </w:rPr>
        <w:t xml:space="preserve">ft PowerPoint, Microsoft Word, </w:t>
      </w:r>
      <w:r w:rsidRPr="004C25B2">
        <w:rPr>
          <w:rFonts w:ascii="Arial" w:hAnsi="Arial" w:cs="Arial"/>
          <w:color w:val="000000"/>
        </w:rPr>
        <w:t>Microsoft Publisher or WordPerfect and other similar software. The first decision is whether to create the poster as a single large sheet, of A0 or A1 size, or to compose it from multiple panels of smaller size such as A4 size. The former looks more coherent and impressive, and allows the production of large images, but will require access to a large-scale printer (available through many printers), and is more awkward to transport. The latter is much simpler to produce and to transport, but limits any image or object to a single sheet of A4.</w:t>
      </w:r>
    </w:p>
    <w:p w14:paraId="1FB09F0E"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5D29495"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color w:val="000000"/>
        </w:rPr>
        <w:t xml:space="preserve">If you intend to produce a poster at A0 or A1, you should identify a printer </w:t>
      </w:r>
      <w:r>
        <w:rPr>
          <w:rFonts w:ascii="Arial" w:hAnsi="Arial" w:cs="Arial"/>
          <w:color w:val="000000"/>
        </w:rPr>
        <w:t xml:space="preserve">or other location, </w:t>
      </w:r>
      <w:r w:rsidRPr="004C25B2">
        <w:rPr>
          <w:rFonts w:ascii="Arial" w:hAnsi="Arial" w:cs="Arial"/>
          <w:color w:val="000000"/>
        </w:rPr>
        <w:t>which can print at this size, and find out which file formats they can print from (e.g. PowerPoint files (.</w:t>
      </w:r>
      <w:proofErr w:type="spellStart"/>
      <w:r w:rsidRPr="004C25B2">
        <w:rPr>
          <w:rFonts w:ascii="Arial" w:hAnsi="Arial" w:cs="Arial"/>
          <w:color w:val="000000"/>
        </w:rPr>
        <w:t>ppt</w:t>
      </w:r>
      <w:proofErr w:type="spellEnd"/>
      <w:r w:rsidRPr="004C25B2">
        <w:rPr>
          <w:rFonts w:ascii="Arial" w:hAnsi="Arial" w:cs="Arial"/>
          <w:color w:val="000000"/>
        </w:rPr>
        <w:t>), PDFs (.</w:t>
      </w:r>
      <w:proofErr w:type="spellStart"/>
      <w:r w:rsidRPr="004C25B2">
        <w:rPr>
          <w:rFonts w:ascii="Arial" w:hAnsi="Arial" w:cs="Arial"/>
          <w:color w:val="000000"/>
        </w:rPr>
        <w:t>pdf</w:t>
      </w:r>
      <w:proofErr w:type="spellEnd"/>
      <w:r w:rsidRPr="004C25B2">
        <w:rPr>
          <w:rFonts w:ascii="Arial" w:hAnsi="Arial" w:cs="Arial"/>
          <w:color w:val="000000"/>
        </w:rPr>
        <w:t xml:space="preserve">), etc.). Most printers can also laminate the poster and this is </w:t>
      </w:r>
      <w:r>
        <w:rPr>
          <w:rFonts w:ascii="Arial" w:hAnsi="Arial" w:cs="Arial"/>
          <w:color w:val="000000"/>
        </w:rPr>
        <w:t xml:space="preserve">highly </w:t>
      </w:r>
      <w:r w:rsidRPr="004C25B2">
        <w:rPr>
          <w:rFonts w:ascii="Arial" w:hAnsi="Arial" w:cs="Arial"/>
          <w:color w:val="000000"/>
        </w:rPr>
        <w:t>recommended, as it will help to protect the poster when you transport it.</w:t>
      </w:r>
    </w:p>
    <w:p w14:paraId="0A9AF053" w14:textId="77777777" w:rsidR="00D54B2F"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5024B9C"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4C25B2">
        <w:rPr>
          <w:rFonts w:ascii="Arial" w:hAnsi="Arial" w:cs="Arial"/>
          <w:b/>
          <w:bCs/>
          <w:color w:val="000000"/>
        </w:rPr>
        <w:t>Making your poster more accessible</w:t>
      </w:r>
    </w:p>
    <w:p w14:paraId="741B86FF"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color w:val="000000"/>
        </w:rPr>
        <w:t>We have three suggestions for communicating with your audience (readers) more actively:</w:t>
      </w:r>
    </w:p>
    <w:p w14:paraId="5F16D10E"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color w:val="000000"/>
        </w:rPr>
        <w:tab/>
      </w:r>
    </w:p>
    <w:p w14:paraId="095EFFFF"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color w:val="000000"/>
        </w:rPr>
      </w:pPr>
      <w:r w:rsidRPr="004C25B2">
        <w:rPr>
          <w:rFonts w:ascii="Arial" w:hAnsi="Arial" w:cs="Arial"/>
          <w:color w:val="000000"/>
        </w:rPr>
        <w:t>1. You can make your poster available to anyone who wants to read it in detail, by making a copy of the digital file available. You can do this either with the original PowerPoint file (or Word, etc.), or else by making a PDF of your poster (using Adobe Acrobat, etc.). The</w:t>
      </w:r>
      <w:r>
        <w:rPr>
          <w:rFonts w:ascii="Arial" w:hAnsi="Arial" w:cs="Arial"/>
          <w:color w:val="000000"/>
        </w:rPr>
        <w:t xml:space="preserve"> conference</w:t>
      </w:r>
      <w:r w:rsidRPr="004C25B2">
        <w:rPr>
          <w:rFonts w:ascii="Arial" w:hAnsi="Arial" w:cs="Arial"/>
          <w:color w:val="000000"/>
        </w:rPr>
        <w:t xml:space="preserve"> </w:t>
      </w:r>
      <w:proofErr w:type="spellStart"/>
      <w:r w:rsidRPr="004C25B2">
        <w:rPr>
          <w:rFonts w:ascii="Arial" w:hAnsi="Arial" w:cs="Arial"/>
          <w:color w:val="000000"/>
        </w:rPr>
        <w:t>organisers</w:t>
      </w:r>
      <w:proofErr w:type="spellEnd"/>
      <w:r w:rsidRPr="004C25B2">
        <w:rPr>
          <w:rFonts w:ascii="Arial" w:hAnsi="Arial" w:cs="Arial"/>
          <w:color w:val="000000"/>
        </w:rPr>
        <w:t xml:space="preserve"> may be able to mount these files on </w:t>
      </w:r>
      <w:proofErr w:type="gramStart"/>
      <w:r w:rsidRPr="004C25B2">
        <w:rPr>
          <w:rFonts w:ascii="Arial" w:hAnsi="Arial" w:cs="Arial"/>
          <w:color w:val="000000"/>
        </w:rPr>
        <w:t>the  Conference</w:t>
      </w:r>
      <w:proofErr w:type="gramEnd"/>
      <w:r w:rsidRPr="004C25B2">
        <w:rPr>
          <w:rFonts w:ascii="Arial" w:hAnsi="Arial" w:cs="Arial"/>
          <w:color w:val="000000"/>
        </w:rPr>
        <w:t xml:space="preserve"> website.</w:t>
      </w:r>
    </w:p>
    <w:p w14:paraId="1C8FA16C"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color w:val="000000"/>
        </w:rPr>
      </w:pPr>
      <w:r w:rsidRPr="004C25B2">
        <w:rPr>
          <w:rFonts w:ascii="Arial" w:hAnsi="Arial" w:cs="Arial"/>
          <w:color w:val="000000"/>
        </w:rPr>
        <w:t xml:space="preserve">2. You should include your contact details (especially your e-mail address) on your poster. You may wish to include contact cards, or other removable copies of your contact information for display with your poster, which interested delegates can take away. </w:t>
      </w:r>
    </w:p>
    <w:p w14:paraId="4D306029"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color w:val="000000"/>
        </w:rPr>
      </w:pPr>
      <w:r w:rsidRPr="004C25B2">
        <w:rPr>
          <w:rFonts w:ascii="Arial" w:hAnsi="Arial" w:cs="Arial"/>
          <w:color w:val="000000"/>
        </w:rPr>
        <w:t>3. Alternatively, you can fix a pen and paper on the board with your poster to enable interested delegates to leave their contact details for you to contact them after the Congress.</w:t>
      </w:r>
    </w:p>
    <w:p w14:paraId="53E5DA03" w14:textId="77777777" w:rsidR="009D6417" w:rsidRPr="004C25B2"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color w:val="000000"/>
        </w:rPr>
      </w:pPr>
    </w:p>
    <w:p w14:paraId="33E98C1E" w14:textId="77777777" w:rsidR="009D6417" w:rsidRPr="004C25B2" w:rsidRDefault="009D6417" w:rsidP="009D6417">
      <w:pPr>
        <w:rPr>
          <w:rFonts w:ascii="Arial" w:hAnsi="Arial" w:cs="Arial"/>
        </w:rPr>
      </w:pPr>
      <w:r w:rsidRPr="004C25B2">
        <w:rPr>
          <w:rFonts w:ascii="Arial" w:hAnsi="Arial" w:cs="Arial"/>
          <w:color w:val="000000"/>
        </w:rPr>
        <w:t>In the case of both (2) and (3), the exchange of e-mail addresses would enable you to send a digital copy of the poster (as under (1)) to the interested individual. This is worth considering because it may not be possible for all delegates to read all the posters in the time available.</w:t>
      </w:r>
    </w:p>
    <w:p w14:paraId="21B12B60" w14:textId="77777777" w:rsidR="009D6417" w:rsidRPr="004C25B2" w:rsidRDefault="009D6417"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24D9B880" w14:textId="77777777" w:rsidR="00D54B2F"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8"/>
          <w:szCs w:val="28"/>
        </w:rPr>
      </w:pPr>
      <w:r w:rsidRPr="004C25B2">
        <w:rPr>
          <w:rFonts w:ascii="Arial" w:hAnsi="Arial" w:cs="Arial"/>
          <w:b/>
          <w:bCs/>
          <w:color w:val="000000"/>
          <w:sz w:val="28"/>
          <w:szCs w:val="28"/>
        </w:rPr>
        <w:t>Format</w:t>
      </w:r>
    </w:p>
    <w:p w14:paraId="4F87C9EF"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p>
    <w:p w14:paraId="275AC1F3"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r>
        <w:rPr>
          <w:rFonts w:ascii="Helvetica" w:hAnsi="Helvetica" w:cs="Helvetica"/>
          <w:b/>
          <w:bCs/>
          <w:color w:val="000000"/>
          <w:sz w:val="25"/>
          <w:szCs w:val="25"/>
        </w:rPr>
        <w:t>1. Poster dimensions and print size</w:t>
      </w:r>
    </w:p>
    <w:p w14:paraId="5FCF3EDF"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14:paraId="2CABE8AC"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The following requirement must be adhered to: </w:t>
      </w:r>
    </w:p>
    <w:p w14:paraId="5A09EB65"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Maximum size (ISO):</w:t>
      </w:r>
      <w:r>
        <w:rPr>
          <w:rFonts w:ascii="Helvetica" w:hAnsi="Helvetica" w:cs="Helvetica"/>
          <w:color w:val="000000"/>
          <w:sz w:val="22"/>
          <w:szCs w:val="22"/>
        </w:rPr>
        <w:tab/>
        <w:t>A0 (841 × 1189mm) in portrait orientation only.</w:t>
      </w:r>
    </w:p>
    <w:p w14:paraId="49986486"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roofErr w:type="gramStart"/>
      <w:r>
        <w:rPr>
          <w:rFonts w:ascii="Helvetica" w:hAnsi="Helvetica" w:cs="Helvetica"/>
          <w:color w:val="000000"/>
          <w:sz w:val="22"/>
          <w:szCs w:val="22"/>
        </w:rPr>
        <w:t>A1 (594 × 841mm) landscape or portrait orientation.</w:t>
      </w:r>
      <w:proofErr w:type="gramEnd"/>
    </w:p>
    <w:p w14:paraId="7655328E" w14:textId="77777777" w:rsidR="009D6417" w:rsidRPr="009D6417" w:rsidRDefault="009D6417"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US press-sheet equivalents: 35 x 46 inches (= 889 x 1168 mm) in portrait only 28 x 34 inches (=711 x 864 mm) either orientation</w:t>
      </w:r>
    </w:p>
    <w:p w14:paraId="3D817589" w14:textId="77777777" w:rsidR="00D54B2F"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2A86DDAA"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b/>
          <w:bCs/>
          <w:color w:val="000000"/>
        </w:rPr>
        <w:lastRenderedPageBreak/>
        <w:t>Font size</w:t>
      </w:r>
      <w:r w:rsidRPr="004C25B2">
        <w:rPr>
          <w:rFonts w:ascii="Arial" w:hAnsi="Arial" w:cs="Arial"/>
          <w:color w:val="000000"/>
        </w:rPr>
        <w:t>: we recommend not using a text font size of less than 24, and preferably 28. Larger is better! Remember that people need to be able to read your poster standing up so limit the total amount of text as much as possible.</w:t>
      </w:r>
    </w:p>
    <w:p w14:paraId="12F294E2"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F465892" w14:textId="77777777" w:rsidR="00D54B2F" w:rsidRPr="004C25B2" w:rsidRDefault="00D54B2F" w:rsidP="00D5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4C25B2">
        <w:rPr>
          <w:rFonts w:ascii="Arial" w:hAnsi="Arial" w:cs="Arial"/>
          <w:b/>
          <w:bCs/>
          <w:color w:val="000000"/>
        </w:rPr>
        <w:t>Font type</w:t>
      </w:r>
      <w:r w:rsidR="00705385">
        <w:rPr>
          <w:rFonts w:ascii="Arial" w:hAnsi="Arial" w:cs="Arial"/>
          <w:color w:val="000000"/>
        </w:rPr>
        <w:t>: do not use more than one font</w:t>
      </w:r>
      <w:r w:rsidRPr="004C25B2">
        <w:rPr>
          <w:rFonts w:ascii="Arial" w:hAnsi="Arial" w:cs="Arial"/>
          <w:color w:val="000000"/>
        </w:rPr>
        <w:t xml:space="preserve"> type (</w:t>
      </w:r>
      <w:proofErr w:type="spellStart"/>
      <w:r w:rsidRPr="004C25B2">
        <w:rPr>
          <w:rFonts w:ascii="Arial" w:hAnsi="Arial" w:cs="Arial"/>
          <w:color w:val="000000"/>
        </w:rPr>
        <w:t>eg</w:t>
      </w:r>
      <w:proofErr w:type="spellEnd"/>
      <w:r w:rsidRPr="004C25B2">
        <w:rPr>
          <w:rFonts w:ascii="Arial" w:hAnsi="Arial" w:cs="Arial"/>
          <w:color w:val="000000"/>
        </w:rPr>
        <w:t xml:space="preserve"> Aerial) unless you absolutely have to. Multiple fonts make the poster look ‘busy’ and more difficult to read. Simple, clear fonts are always preferable such as Aerial or Times</w:t>
      </w:r>
      <w:r w:rsidR="00705385">
        <w:rPr>
          <w:rFonts w:ascii="Arial" w:hAnsi="Arial" w:cs="Arial"/>
          <w:color w:val="000000"/>
        </w:rPr>
        <w:t xml:space="preserve"> </w:t>
      </w:r>
      <w:r w:rsidRPr="004C25B2">
        <w:rPr>
          <w:rFonts w:ascii="Arial" w:hAnsi="Arial" w:cs="Arial"/>
          <w:color w:val="000000"/>
        </w:rPr>
        <w:t>New</w:t>
      </w:r>
      <w:r w:rsidR="00705385">
        <w:rPr>
          <w:rFonts w:ascii="Arial" w:hAnsi="Arial" w:cs="Arial"/>
          <w:color w:val="000000"/>
        </w:rPr>
        <w:t xml:space="preserve"> </w:t>
      </w:r>
      <w:r w:rsidRPr="004C25B2">
        <w:rPr>
          <w:rFonts w:ascii="Arial" w:hAnsi="Arial" w:cs="Arial"/>
          <w:color w:val="000000"/>
        </w:rPr>
        <w:t xml:space="preserve">Roman or Courier rather than ‘fancy’ fonts. Also make sure that the </w:t>
      </w:r>
      <w:proofErr w:type="gramStart"/>
      <w:r w:rsidRPr="004C25B2">
        <w:rPr>
          <w:rFonts w:ascii="Arial" w:hAnsi="Arial" w:cs="Arial"/>
          <w:color w:val="000000"/>
        </w:rPr>
        <w:t>font type is supported by the printer</w:t>
      </w:r>
      <w:proofErr w:type="gramEnd"/>
      <w:r w:rsidRPr="004C25B2">
        <w:rPr>
          <w:rFonts w:ascii="Arial" w:hAnsi="Arial" w:cs="Arial"/>
          <w:color w:val="000000"/>
        </w:rPr>
        <w:t xml:space="preserve">, not just </w:t>
      </w:r>
      <w:r w:rsidR="00705385">
        <w:rPr>
          <w:rFonts w:ascii="Arial" w:hAnsi="Arial" w:cs="Arial"/>
          <w:color w:val="000000"/>
        </w:rPr>
        <w:t xml:space="preserve">by </w:t>
      </w:r>
      <w:r w:rsidRPr="004C25B2">
        <w:rPr>
          <w:rFonts w:ascii="Arial" w:hAnsi="Arial" w:cs="Arial"/>
          <w:color w:val="000000"/>
        </w:rPr>
        <w:t>your own computer. Basic</w:t>
      </w:r>
      <w:r w:rsidR="00705385">
        <w:rPr>
          <w:rFonts w:ascii="Arial" w:hAnsi="Arial" w:cs="Arial"/>
          <w:color w:val="000000"/>
        </w:rPr>
        <w:t xml:space="preserve"> </w:t>
      </w:r>
      <w:proofErr w:type="spellStart"/>
      <w:r w:rsidR="00705385">
        <w:rPr>
          <w:rFonts w:ascii="Arial" w:hAnsi="Arial" w:cs="Arial"/>
          <w:color w:val="000000"/>
        </w:rPr>
        <w:t>unicode</w:t>
      </w:r>
      <w:proofErr w:type="spellEnd"/>
      <w:r w:rsidR="00705385">
        <w:rPr>
          <w:rFonts w:ascii="Arial" w:hAnsi="Arial" w:cs="Arial"/>
          <w:color w:val="000000"/>
        </w:rPr>
        <w:t xml:space="preserve"> fonts such as Arial, Palatino</w:t>
      </w:r>
      <w:proofErr w:type="gramStart"/>
      <w:r w:rsidR="00705385">
        <w:rPr>
          <w:rFonts w:ascii="Arial" w:hAnsi="Arial" w:cs="Arial"/>
          <w:color w:val="000000"/>
        </w:rPr>
        <w:t>,,</w:t>
      </w:r>
      <w:proofErr w:type="gramEnd"/>
      <w:r w:rsidR="00705385">
        <w:rPr>
          <w:rFonts w:ascii="Arial" w:hAnsi="Arial" w:cs="Arial"/>
          <w:color w:val="000000"/>
        </w:rPr>
        <w:t xml:space="preserve"> </w:t>
      </w:r>
      <w:r w:rsidR="00705385" w:rsidRPr="004C25B2">
        <w:rPr>
          <w:rFonts w:ascii="Arial" w:hAnsi="Arial" w:cs="Arial"/>
          <w:color w:val="000000"/>
        </w:rPr>
        <w:t>Times</w:t>
      </w:r>
      <w:r w:rsidR="00705385">
        <w:rPr>
          <w:rFonts w:ascii="Arial" w:hAnsi="Arial" w:cs="Arial"/>
          <w:color w:val="000000"/>
        </w:rPr>
        <w:t xml:space="preserve"> </w:t>
      </w:r>
      <w:r w:rsidR="00705385" w:rsidRPr="004C25B2">
        <w:rPr>
          <w:rFonts w:ascii="Arial" w:hAnsi="Arial" w:cs="Arial"/>
          <w:color w:val="000000"/>
        </w:rPr>
        <w:t>New</w:t>
      </w:r>
      <w:r w:rsidR="00705385">
        <w:rPr>
          <w:rFonts w:ascii="Arial" w:hAnsi="Arial" w:cs="Arial"/>
          <w:color w:val="000000"/>
        </w:rPr>
        <w:t xml:space="preserve"> </w:t>
      </w:r>
      <w:r w:rsidR="00705385" w:rsidRPr="004C25B2">
        <w:rPr>
          <w:rFonts w:ascii="Arial" w:hAnsi="Arial" w:cs="Arial"/>
          <w:color w:val="000000"/>
        </w:rPr>
        <w:t>Roman or Courier</w:t>
      </w:r>
      <w:r w:rsidRPr="004C25B2">
        <w:rPr>
          <w:rFonts w:ascii="Arial" w:hAnsi="Arial" w:cs="Arial"/>
          <w:color w:val="000000"/>
        </w:rPr>
        <w:t xml:space="preserve"> are therefore preferable. </w:t>
      </w:r>
    </w:p>
    <w:p w14:paraId="48C0DB44" w14:textId="77777777" w:rsidR="00A46E8D" w:rsidRDefault="00A46E8D"/>
    <w:p w14:paraId="29A88DDB"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r>
        <w:rPr>
          <w:rFonts w:ascii="Helvetica" w:hAnsi="Helvetica" w:cs="Helvetica"/>
          <w:b/>
          <w:bCs/>
          <w:color w:val="000000"/>
          <w:sz w:val="25"/>
          <w:szCs w:val="25"/>
        </w:rPr>
        <w:t>2. Materials and mode of display</w:t>
      </w:r>
    </w:p>
    <w:p w14:paraId="4256CF58"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We recommend the use of paper or card (either of which may be laminated). Excessively heavy or rigid materials may not be attachable to the display boards and should be avoided.</w:t>
      </w:r>
    </w:p>
    <w:p w14:paraId="175D3312"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Posters will be attached to display boards by means of adhesive </w:t>
      </w:r>
      <w:proofErr w:type="spellStart"/>
      <w:proofErr w:type="gramStart"/>
      <w:r>
        <w:rPr>
          <w:rFonts w:ascii="Helvetica" w:hAnsi="Helvetica" w:cs="Helvetica"/>
          <w:color w:val="000000"/>
          <w:sz w:val="22"/>
          <w:szCs w:val="22"/>
        </w:rPr>
        <w:t>velcro</w:t>
      </w:r>
      <w:proofErr w:type="spellEnd"/>
      <w:proofErr w:type="gramEnd"/>
      <w:r>
        <w:rPr>
          <w:rFonts w:ascii="Helvetica" w:hAnsi="Helvetica" w:cs="Helvetica"/>
          <w:color w:val="000000"/>
          <w:sz w:val="22"/>
          <w:szCs w:val="22"/>
        </w:rPr>
        <w:t xml:space="preserve"> patches (the patches are attached to the reverse of the poster, like </w:t>
      </w:r>
      <w:proofErr w:type="spellStart"/>
      <w:r>
        <w:rPr>
          <w:rFonts w:ascii="Helvetica" w:hAnsi="Helvetica" w:cs="Helvetica"/>
          <w:color w:val="000000"/>
          <w:sz w:val="22"/>
          <w:szCs w:val="22"/>
        </w:rPr>
        <w:t>sellotape</w:t>
      </w:r>
      <w:proofErr w:type="spellEnd"/>
      <w:r>
        <w:rPr>
          <w:rFonts w:ascii="Helvetica" w:hAnsi="Helvetica" w:cs="Helvetica"/>
          <w:color w:val="000000"/>
          <w:sz w:val="22"/>
          <w:szCs w:val="22"/>
        </w:rPr>
        <w:t>/scotch, and the poster is then easily attached to and removed from the fabric display boards provided)</w:t>
      </w:r>
      <w:r w:rsidR="002E33FB">
        <w:rPr>
          <w:rFonts w:ascii="Helvetica" w:hAnsi="Helvetica" w:cs="Helvetica"/>
          <w:color w:val="000000"/>
          <w:sz w:val="22"/>
          <w:szCs w:val="22"/>
        </w:rPr>
        <w:t xml:space="preserve"> or by means of pins</w:t>
      </w:r>
      <w:r>
        <w:rPr>
          <w:rFonts w:ascii="Helvetica" w:hAnsi="Helvetica" w:cs="Helvetica"/>
          <w:color w:val="000000"/>
          <w:sz w:val="22"/>
          <w:szCs w:val="22"/>
        </w:rPr>
        <w:t>.</w:t>
      </w:r>
    </w:p>
    <w:p w14:paraId="6D7CF3AE"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The </w:t>
      </w:r>
      <w:proofErr w:type="spellStart"/>
      <w:r>
        <w:rPr>
          <w:rFonts w:ascii="Helvetica" w:hAnsi="Helvetica" w:cs="Helvetica"/>
          <w:color w:val="000000"/>
          <w:sz w:val="22"/>
          <w:szCs w:val="22"/>
        </w:rPr>
        <w:t>velcro</w:t>
      </w:r>
      <w:proofErr w:type="spellEnd"/>
      <w:r>
        <w:rPr>
          <w:rFonts w:ascii="Helvetica" w:hAnsi="Helvetica" w:cs="Helvetica"/>
          <w:color w:val="000000"/>
          <w:sz w:val="22"/>
          <w:szCs w:val="22"/>
        </w:rPr>
        <w:t xml:space="preserve"> tape</w:t>
      </w:r>
      <w:r w:rsidR="002E33FB">
        <w:rPr>
          <w:rFonts w:ascii="Helvetica" w:hAnsi="Helvetica" w:cs="Helvetica"/>
          <w:color w:val="000000"/>
          <w:sz w:val="22"/>
          <w:szCs w:val="22"/>
        </w:rPr>
        <w:t xml:space="preserve"> (</w:t>
      </w:r>
      <w:bookmarkStart w:id="0" w:name="_GoBack"/>
      <w:bookmarkEnd w:id="0"/>
      <w:r w:rsidR="002E33FB">
        <w:rPr>
          <w:rFonts w:ascii="Helvetica" w:hAnsi="Helvetica" w:cs="Helvetica"/>
          <w:color w:val="000000"/>
          <w:sz w:val="22"/>
          <w:szCs w:val="22"/>
        </w:rPr>
        <w:t>or pins)</w:t>
      </w:r>
      <w:r>
        <w:rPr>
          <w:rFonts w:ascii="Helvetica" w:hAnsi="Helvetica" w:cs="Helvetica"/>
          <w:color w:val="000000"/>
          <w:sz w:val="22"/>
          <w:szCs w:val="22"/>
        </w:rPr>
        <w:t xml:space="preserve"> and the di</w:t>
      </w:r>
      <w:r w:rsidR="002E33FB">
        <w:rPr>
          <w:rFonts w:ascii="Helvetica" w:hAnsi="Helvetica" w:cs="Helvetica"/>
          <w:color w:val="000000"/>
          <w:sz w:val="22"/>
          <w:szCs w:val="22"/>
        </w:rPr>
        <w:t>splay boards will be provided by the Conference</w:t>
      </w:r>
      <w:r>
        <w:rPr>
          <w:rFonts w:ascii="Helvetica" w:hAnsi="Helvetica" w:cs="Helvetica"/>
          <w:color w:val="000000"/>
          <w:sz w:val="22"/>
          <w:szCs w:val="22"/>
        </w:rPr>
        <w:t xml:space="preserve"> </w:t>
      </w:r>
      <w:proofErr w:type="spellStart"/>
      <w:r>
        <w:rPr>
          <w:rFonts w:ascii="Helvetica" w:hAnsi="Helvetica" w:cs="Helvetica"/>
          <w:color w:val="000000"/>
          <w:sz w:val="22"/>
          <w:szCs w:val="22"/>
        </w:rPr>
        <w:t>organisers</w:t>
      </w:r>
      <w:proofErr w:type="spellEnd"/>
      <w:r>
        <w:rPr>
          <w:rFonts w:ascii="Helvetica" w:hAnsi="Helvetica" w:cs="Helvetica"/>
          <w:color w:val="000000"/>
          <w:sz w:val="22"/>
          <w:szCs w:val="22"/>
        </w:rPr>
        <w:t>.</w:t>
      </w:r>
    </w:p>
    <w:p w14:paraId="6D9D589D"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14:paraId="485D695C"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r>
        <w:rPr>
          <w:rFonts w:ascii="Helvetica" w:hAnsi="Helvetica" w:cs="Helvetica"/>
          <w:b/>
          <w:bCs/>
          <w:color w:val="000000"/>
          <w:sz w:val="25"/>
          <w:szCs w:val="25"/>
        </w:rPr>
        <w:t>3. Preparation/Printing</w:t>
      </w:r>
    </w:p>
    <w:p w14:paraId="429FBEAC"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It is the responsibility of the person presenting the poster to produce the finished poster: it is not possible for the conference </w:t>
      </w:r>
      <w:proofErr w:type="spellStart"/>
      <w:r>
        <w:rPr>
          <w:rFonts w:ascii="Helvetica" w:hAnsi="Helvetica" w:cs="Helvetica"/>
          <w:color w:val="000000"/>
          <w:sz w:val="22"/>
          <w:szCs w:val="22"/>
        </w:rPr>
        <w:t>organisers</w:t>
      </w:r>
      <w:proofErr w:type="spellEnd"/>
      <w:r>
        <w:rPr>
          <w:rFonts w:ascii="Helvetica" w:hAnsi="Helvetica" w:cs="Helvetica"/>
          <w:color w:val="000000"/>
          <w:sz w:val="22"/>
          <w:szCs w:val="22"/>
        </w:rPr>
        <w:t xml:space="preserve"> to </w:t>
      </w:r>
      <w:r w:rsidR="002E33FB">
        <w:rPr>
          <w:rFonts w:ascii="Helvetica" w:hAnsi="Helvetica" w:cs="Helvetica"/>
          <w:color w:val="000000"/>
          <w:sz w:val="22"/>
          <w:szCs w:val="22"/>
        </w:rPr>
        <w:t xml:space="preserve">provide editing or printing support for </w:t>
      </w:r>
      <w:r>
        <w:rPr>
          <w:rFonts w:ascii="Helvetica" w:hAnsi="Helvetica" w:cs="Helvetica"/>
          <w:color w:val="000000"/>
          <w:sz w:val="22"/>
          <w:szCs w:val="22"/>
        </w:rPr>
        <w:t>posters.</w:t>
      </w:r>
    </w:p>
    <w:p w14:paraId="05629492"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14:paraId="31EA4E7A"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r>
        <w:rPr>
          <w:rFonts w:ascii="Helvetica" w:hAnsi="Helvetica" w:cs="Helvetica"/>
          <w:b/>
          <w:bCs/>
          <w:color w:val="000000"/>
          <w:sz w:val="25"/>
          <w:szCs w:val="25"/>
        </w:rPr>
        <w:t>4. Submission</w:t>
      </w:r>
    </w:p>
    <w:p w14:paraId="04D162F5"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Posters should be handed over to the Conference </w:t>
      </w:r>
      <w:proofErr w:type="spellStart"/>
      <w:r>
        <w:rPr>
          <w:rFonts w:ascii="Helvetica" w:hAnsi="Helvetica" w:cs="Helvetica"/>
          <w:color w:val="000000"/>
          <w:sz w:val="22"/>
          <w:szCs w:val="22"/>
        </w:rPr>
        <w:t>organisers</w:t>
      </w:r>
      <w:proofErr w:type="spellEnd"/>
      <w:r>
        <w:rPr>
          <w:rFonts w:ascii="Helvetica" w:hAnsi="Helvetica" w:cs="Helvetica"/>
          <w:color w:val="000000"/>
          <w:sz w:val="22"/>
          <w:szCs w:val="22"/>
        </w:rPr>
        <w:t xml:space="preserve"> at Registration</w:t>
      </w:r>
      <w:r w:rsidR="002E33FB">
        <w:rPr>
          <w:rFonts w:ascii="Helvetica" w:hAnsi="Helvetica" w:cs="Helvetica"/>
          <w:color w:val="000000"/>
          <w:sz w:val="22"/>
          <w:szCs w:val="22"/>
        </w:rPr>
        <w:t xml:space="preserve"> on Tuesday 8 Nov</w:t>
      </w:r>
      <w:r>
        <w:rPr>
          <w:rFonts w:ascii="Helvetica" w:hAnsi="Helvetica" w:cs="Helvetica"/>
          <w:color w:val="000000"/>
          <w:sz w:val="22"/>
          <w:szCs w:val="22"/>
        </w:rPr>
        <w:t xml:space="preserve"> and they will set up the poster display. If you are unable to attend Registration</w:t>
      </w:r>
      <w:r w:rsidR="002E33FB">
        <w:rPr>
          <w:rFonts w:ascii="Helvetica" w:hAnsi="Helvetica" w:cs="Helvetica"/>
          <w:color w:val="000000"/>
          <w:sz w:val="22"/>
          <w:szCs w:val="22"/>
        </w:rPr>
        <w:t xml:space="preserve"> on Tues 8 Nov</w:t>
      </w:r>
      <w:r>
        <w:rPr>
          <w:rFonts w:ascii="Helvetica" w:hAnsi="Helvetica" w:cs="Helvetica"/>
          <w:color w:val="000000"/>
          <w:sz w:val="22"/>
          <w:szCs w:val="22"/>
        </w:rPr>
        <w:t>, posters should be taken to Registration at the first available opportunity.</w:t>
      </w:r>
    </w:p>
    <w:p w14:paraId="6FCE132A"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p>
    <w:p w14:paraId="4FC21B02"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color w:val="000000"/>
          <w:sz w:val="25"/>
          <w:szCs w:val="25"/>
        </w:rPr>
      </w:pPr>
      <w:r>
        <w:rPr>
          <w:rFonts w:ascii="Helvetica" w:hAnsi="Helvetica" w:cs="Helvetica"/>
          <w:b/>
          <w:bCs/>
          <w:color w:val="000000"/>
          <w:sz w:val="25"/>
          <w:szCs w:val="25"/>
        </w:rPr>
        <w:t>5. Display</w:t>
      </w:r>
    </w:p>
    <w:p w14:paraId="6492F32A"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Posters will go on display in th</w:t>
      </w:r>
      <w:r w:rsidR="002E33FB">
        <w:rPr>
          <w:rFonts w:ascii="Helvetica" w:hAnsi="Helvetica" w:cs="Helvetica"/>
          <w:color w:val="000000"/>
          <w:sz w:val="22"/>
          <w:szCs w:val="22"/>
        </w:rPr>
        <w:t xml:space="preserve">e Conference </w:t>
      </w:r>
      <w:proofErr w:type="spellStart"/>
      <w:r w:rsidR="002E33FB">
        <w:rPr>
          <w:rFonts w:ascii="Helvetica" w:hAnsi="Helvetica" w:cs="Helvetica"/>
          <w:color w:val="000000"/>
          <w:sz w:val="22"/>
          <w:szCs w:val="22"/>
        </w:rPr>
        <w:t>vebue</w:t>
      </w:r>
      <w:proofErr w:type="spellEnd"/>
      <w:r w:rsidR="002E33FB">
        <w:rPr>
          <w:rFonts w:ascii="Helvetica" w:hAnsi="Helvetica" w:cs="Helvetica"/>
          <w:color w:val="000000"/>
          <w:sz w:val="22"/>
          <w:szCs w:val="22"/>
        </w:rPr>
        <w:t xml:space="preserve"> and will r</w:t>
      </w:r>
      <w:r>
        <w:rPr>
          <w:rFonts w:ascii="Helvetica" w:hAnsi="Helvetica" w:cs="Helvetica"/>
          <w:color w:val="000000"/>
          <w:sz w:val="22"/>
          <w:szCs w:val="22"/>
        </w:rPr>
        <w:t>emain o</w:t>
      </w:r>
      <w:r w:rsidR="002E33FB">
        <w:rPr>
          <w:rFonts w:ascii="Helvetica" w:hAnsi="Helvetica" w:cs="Helvetica"/>
          <w:color w:val="000000"/>
          <w:sz w:val="22"/>
          <w:szCs w:val="22"/>
        </w:rPr>
        <w:t xml:space="preserve">n display throughout the </w:t>
      </w:r>
      <w:proofErr w:type="gramStart"/>
      <w:r w:rsidR="002E33FB">
        <w:rPr>
          <w:rFonts w:ascii="Helvetica" w:hAnsi="Helvetica" w:cs="Helvetica"/>
          <w:color w:val="000000"/>
          <w:sz w:val="22"/>
          <w:szCs w:val="22"/>
        </w:rPr>
        <w:t>Conferen</w:t>
      </w:r>
      <w:r>
        <w:rPr>
          <w:rFonts w:ascii="Helvetica" w:hAnsi="Helvetica" w:cs="Helvetica"/>
          <w:color w:val="000000"/>
          <w:sz w:val="22"/>
          <w:szCs w:val="22"/>
        </w:rPr>
        <w:t>ce  Times</w:t>
      </w:r>
      <w:proofErr w:type="gramEnd"/>
      <w:r>
        <w:rPr>
          <w:rFonts w:ascii="Helvetica" w:hAnsi="Helvetica" w:cs="Helvetica"/>
          <w:color w:val="000000"/>
          <w:sz w:val="22"/>
          <w:szCs w:val="22"/>
        </w:rPr>
        <w:t xml:space="preserve"> during morning</w:t>
      </w:r>
      <w:r w:rsidR="002E33FB">
        <w:rPr>
          <w:rFonts w:ascii="Helvetica" w:hAnsi="Helvetica" w:cs="Helvetica"/>
          <w:color w:val="000000"/>
          <w:sz w:val="22"/>
          <w:szCs w:val="22"/>
        </w:rPr>
        <w:t xml:space="preserve"> coffee, lunch and afternoon tea</w:t>
      </w:r>
      <w:r>
        <w:rPr>
          <w:rFonts w:ascii="Helvetica" w:hAnsi="Helvetica" w:cs="Helvetica"/>
          <w:color w:val="000000"/>
          <w:sz w:val="22"/>
          <w:szCs w:val="22"/>
        </w:rPr>
        <w:t xml:space="preserve"> will be set aside to allow  authors of posters to be present to discuss their posters with interested delegates; poster authors are strongly encouraged to do this.</w:t>
      </w:r>
    </w:p>
    <w:p w14:paraId="7487917C"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p>
    <w:p w14:paraId="0FE52C39" w14:textId="77777777" w:rsidR="009D6417" w:rsidRDefault="009D6417" w:rsidP="009D64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2"/>
          <w:szCs w:val="22"/>
        </w:rPr>
      </w:pPr>
      <w:r>
        <w:rPr>
          <w:rFonts w:ascii="Helvetica" w:hAnsi="Helvetica" w:cs="Helvetica"/>
          <w:color w:val="000000"/>
          <w:sz w:val="22"/>
          <w:szCs w:val="22"/>
        </w:rPr>
        <w:t xml:space="preserve">At the end of the Conference, poster authors are free to remove their posters. Any </w:t>
      </w:r>
      <w:proofErr w:type="gramStart"/>
      <w:r>
        <w:rPr>
          <w:rFonts w:ascii="Helvetica" w:hAnsi="Helvetica" w:cs="Helvetica"/>
          <w:color w:val="000000"/>
          <w:sz w:val="22"/>
          <w:szCs w:val="22"/>
        </w:rPr>
        <w:t>posters which have not been remov</w:t>
      </w:r>
      <w:r w:rsidR="002E33FB">
        <w:rPr>
          <w:rFonts w:ascii="Helvetica" w:hAnsi="Helvetica" w:cs="Helvetica"/>
          <w:color w:val="000000"/>
          <w:sz w:val="22"/>
          <w:szCs w:val="22"/>
        </w:rPr>
        <w:t>ed</w:t>
      </w:r>
      <w:proofErr w:type="gramEnd"/>
      <w:r w:rsidR="002E33FB">
        <w:rPr>
          <w:rFonts w:ascii="Helvetica" w:hAnsi="Helvetica" w:cs="Helvetica"/>
          <w:color w:val="000000"/>
          <w:sz w:val="22"/>
          <w:szCs w:val="22"/>
        </w:rPr>
        <w:t xml:space="preserve"> will be disposed of and the </w:t>
      </w:r>
      <w:r>
        <w:rPr>
          <w:rFonts w:ascii="Helvetica" w:hAnsi="Helvetica" w:cs="Helvetica"/>
          <w:color w:val="000000"/>
          <w:sz w:val="22"/>
          <w:szCs w:val="22"/>
        </w:rPr>
        <w:t xml:space="preserve">Conference </w:t>
      </w:r>
      <w:proofErr w:type="spellStart"/>
      <w:r>
        <w:rPr>
          <w:rFonts w:ascii="Helvetica" w:hAnsi="Helvetica" w:cs="Helvetica"/>
          <w:color w:val="000000"/>
          <w:sz w:val="22"/>
          <w:szCs w:val="22"/>
        </w:rPr>
        <w:t>organisers</w:t>
      </w:r>
      <w:proofErr w:type="spellEnd"/>
      <w:r>
        <w:rPr>
          <w:rFonts w:ascii="Helvetica" w:hAnsi="Helvetica" w:cs="Helvetica"/>
          <w:color w:val="000000"/>
          <w:sz w:val="22"/>
          <w:szCs w:val="22"/>
        </w:rPr>
        <w:t xml:space="preserve"> cannot be responsible for the return of posters. </w:t>
      </w:r>
    </w:p>
    <w:p w14:paraId="65DE4904" w14:textId="77777777" w:rsidR="009D6417" w:rsidRDefault="009D6417"/>
    <w:sectPr w:rsidR="009D6417" w:rsidSect="00CC337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B2F"/>
    <w:rsid w:val="002E33FB"/>
    <w:rsid w:val="00705385"/>
    <w:rsid w:val="009D6417"/>
    <w:rsid w:val="00A46E8D"/>
    <w:rsid w:val="00CC3371"/>
    <w:rsid w:val="00D54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CBD5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736</Words>
  <Characters>4200</Characters>
  <Application>Microsoft Macintosh Word</Application>
  <DocSecurity>0</DocSecurity>
  <Lines>35</Lines>
  <Paragraphs>9</Paragraphs>
  <ScaleCrop>false</ScaleCrop>
  <Company>Monash University</Company>
  <LinksUpToDate>false</LinksUpToDate>
  <CharactersWithSpaces>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dc:creator>
  <cp:keywords/>
  <dc:description/>
  <cp:lastModifiedBy>Education</cp:lastModifiedBy>
  <cp:revision>3</cp:revision>
  <dcterms:created xsi:type="dcterms:W3CDTF">2011-09-24T05:33:00Z</dcterms:created>
  <dcterms:modified xsi:type="dcterms:W3CDTF">2011-09-24T05:46:00Z</dcterms:modified>
</cp:coreProperties>
</file>