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B33" w:rsidRDefault="00114B33" w:rsidP="00114B33">
      <w:pPr>
        <w:jc w:val="center"/>
        <w:rPr>
          <w:rFonts w:ascii="Castellar" w:hAnsi="Castellar"/>
          <w:spacing w:val="20"/>
          <w:sz w:val="44"/>
          <w:szCs w:val="44"/>
        </w:rPr>
      </w:pPr>
    </w:p>
    <w:p w:rsidR="00114B33" w:rsidRDefault="00114B33" w:rsidP="00114B33">
      <w:pPr>
        <w:jc w:val="center"/>
        <w:rPr>
          <w:rFonts w:ascii="Castellar" w:hAnsi="Castellar"/>
          <w:spacing w:val="20"/>
          <w:sz w:val="44"/>
          <w:szCs w:val="44"/>
        </w:rPr>
      </w:pPr>
    </w:p>
    <w:p w:rsidR="00114B33" w:rsidRDefault="00114B33" w:rsidP="00114B33">
      <w:pPr>
        <w:jc w:val="center"/>
        <w:rPr>
          <w:rFonts w:ascii="Playbill" w:hAnsi="Playbill"/>
          <w:spacing w:val="80"/>
          <w:sz w:val="96"/>
          <w:szCs w:val="96"/>
        </w:rPr>
      </w:pPr>
      <w:r>
        <w:rPr>
          <w:rFonts w:ascii="Playbill" w:hAnsi="Playbill"/>
          <w:noProof/>
          <w:spacing w:val="80"/>
          <w:sz w:val="96"/>
          <w:szCs w:val="96"/>
          <w:lang w:eastAsia="en-NZ"/>
        </w:rPr>
        <w:drawing>
          <wp:anchor distT="0" distB="0" distL="114300" distR="114300" simplePos="0" relativeHeight="251658240" behindDoc="0" locked="0" layoutInCell="1" allowOverlap="1">
            <wp:simplePos x="0" y="0"/>
            <wp:positionH relativeFrom="margin">
              <wp:align>left</wp:align>
            </wp:positionH>
            <wp:positionV relativeFrom="margin">
              <wp:posOffset>914400</wp:posOffset>
            </wp:positionV>
            <wp:extent cx="2296160" cy="6107430"/>
            <wp:effectExtent l="19050" t="0" r="889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srcRect/>
                    <a:stretch>
                      <a:fillRect/>
                    </a:stretch>
                  </pic:blipFill>
                  <pic:spPr bwMode="auto">
                    <a:xfrm>
                      <a:off x="0" y="0"/>
                      <a:ext cx="2296160" cy="6107430"/>
                    </a:xfrm>
                    <a:prstGeom prst="rect">
                      <a:avLst/>
                    </a:prstGeom>
                    <a:noFill/>
                    <a:ln w="9525">
                      <a:noFill/>
                      <a:miter lim="800000"/>
                      <a:headEnd/>
                      <a:tailEnd/>
                    </a:ln>
                  </pic:spPr>
                </pic:pic>
              </a:graphicData>
            </a:graphic>
          </wp:anchor>
        </w:drawing>
      </w:r>
    </w:p>
    <w:p w:rsidR="00E6283E" w:rsidRPr="00114B33" w:rsidRDefault="00114B33" w:rsidP="00114B33">
      <w:pPr>
        <w:jc w:val="center"/>
        <w:rPr>
          <w:rFonts w:ascii="Playbill" w:hAnsi="Playbill"/>
          <w:spacing w:val="80"/>
          <w:sz w:val="96"/>
          <w:szCs w:val="96"/>
        </w:rPr>
      </w:pPr>
      <w:r w:rsidRPr="00114B33">
        <w:rPr>
          <w:rFonts w:ascii="Playbill" w:hAnsi="Playbill"/>
          <w:spacing w:val="80"/>
          <w:sz w:val="96"/>
          <w:szCs w:val="96"/>
        </w:rPr>
        <w:t>Heritage Matters</w:t>
      </w:r>
    </w:p>
    <w:p w:rsidR="00114B33" w:rsidRPr="00BA1BED" w:rsidRDefault="00114B33" w:rsidP="00BA1BED">
      <w:pPr>
        <w:jc w:val="center"/>
        <w:rPr>
          <w:rFonts w:ascii="Poor Richard" w:hAnsi="Poor Richard"/>
          <w:sz w:val="52"/>
          <w:szCs w:val="52"/>
        </w:rPr>
      </w:pPr>
    </w:p>
    <w:p w:rsidR="00114B33" w:rsidRPr="00114B33" w:rsidRDefault="00114B33" w:rsidP="00114B33">
      <w:pPr>
        <w:jc w:val="center"/>
        <w:rPr>
          <w:rFonts w:ascii="Poor Richard" w:hAnsi="Poor Richard"/>
          <w:sz w:val="52"/>
          <w:szCs w:val="52"/>
        </w:rPr>
      </w:pPr>
      <w:r w:rsidRPr="00114B33">
        <w:rPr>
          <w:rFonts w:ascii="Poor Richard" w:hAnsi="Poor Richard"/>
          <w:sz w:val="52"/>
          <w:szCs w:val="52"/>
        </w:rPr>
        <w:t>Community, Democracy and Heritage</w:t>
      </w:r>
    </w:p>
    <w:p w:rsidR="00114B33" w:rsidRPr="00114B33" w:rsidRDefault="00114B33" w:rsidP="00114B33">
      <w:pPr>
        <w:jc w:val="center"/>
        <w:rPr>
          <w:rFonts w:ascii="Poor Richard" w:hAnsi="Poor Richard"/>
          <w:sz w:val="52"/>
          <w:szCs w:val="52"/>
        </w:rPr>
      </w:pPr>
    </w:p>
    <w:p w:rsidR="00114B33" w:rsidRPr="00114B33" w:rsidRDefault="00114B33" w:rsidP="00114B33">
      <w:pPr>
        <w:jc w:val="center"/>
        <w:rPr>
          <w:rFonts w:ascii="Poor Richard" w:hAnsi="Poor Richard"/>
          <w:sz w:val="52"/>
          <w:szCs w:val="52"/>
        </w:rPr>
      </w:pPr>
      <w:proofErr w:type="gramStart"/>
      <w:r w:rsidRPr="00114B33">
        <w:rPr>
          <w:rFonts w:ascii="Poor Richard" w:hAnsi="Poor Richard"/>
          <w:sz w:val="52"/>
          <w:szCs w:val="52"/>
        </w:rPr>
        <w:t xml:space="preserve">ICOMOS </w:t>
      </w:r>
      <w:r w:rsidR="005303AD">
        <w:rPr>
          <w:rFonts w:ascii="Poor Richard" w:hAnsi="Poor Richard"/>
          <w:sz w:val="52"/>
          <w:szCs w:val="52"/>
        </w:rPr>
        <w:t xml:space="preserve"> </w:t>
      </w:r>
      <w:r w:rsidRPr="00114B33">
        <w:rPr>
          <w:rFonts w:ascii="Poor Richard" w:hAnsi="Poor Richard"/>
          <w:sz w:val="52"/>
          <w:szCs w:val="52"/>
        </w:rPr>
        <w:t>NZ</w:t>
      </w:r>
      <w:proofErr w:type="gramEnd"/>
      <w:r w:rsidRPr="00114B33">
        <w:rPr>
          <w:rFonts w:ascii="Poor Richard" w:hAnsi="Poor Richard"/>
          <w:sz w:val="52"/>
          <w:szCs w:val="52"/>
        </w:rPr>
        <w:t xml:space="preserve"> </w:t>
      </w:r>
      <w:r w:rsidR="005303AD">
        <w:rPr>
          <w:rFonts w:ascii="Poor Richard" w:hAnsi="Poor Richard"/>
          <w:sz w:val="52"/>
          <w:szCs w:val="52"/>
        </w:rPr>
        <w:t xml:space="preserve"> </w:t>
      </w:r>
      <w:r w:rsidRPr="00114B33">
        <w:rPr>
          <w:rFonts w:ascii="Poor Richard" w:hAnsi="Poor Richard"/>
          <w:sz w:val="52"/>
          <w:szCs w:val="52"/>
        </w:rPr>
        <w:t>AGM 2016</w:t>
      </w:r>
    </w:p>
    <w:p w:rsidR="00114B33" w:rsidRPr="00114B33" w:rsidRDefault="00114B33" w:rsidP="00114B33">
      <w:pPr>
        <w:jc w:val="center"/>
        <w:rPr>
          <w:rFonts w:ascii="Poor Richard" w:hAnsi="Poor Richard"/>
          <w:sz w:val="52"/>
          <w:szCs w:val="52"/>
        </w:rPr>
      </w:pPr>
    </w:p>
    <w:p w:rsidR="00114B33" w:rsidRPr="00114B33" w:rsidRDefault="00D5391E" w:rsidP="00114B33">
      <w:pPr>
        <w:jc w:val="center"/>
        <w:rPr>
          <w:rFonts w:ascii="Poor Richard" w:hAnsi="Poor Richard"/>
          <w:sz w:val="52"/>
          <w:szCs w:val="52"/>
        </w:rPr>
      </w:pPr>
      <w:r>
        <w:rPr>
          <w:rFonts w:ascii="Poor Richard" w:hAnsi="Poor Richard"/>
          <w:sz w:val="52"/>
          <w:szCs w:val="52"/>
        </w:rPr>
        <w:t>29</w:t>
      </w:r>
      <w:r w:rsidR="00114B33" w:rsidRPr="00114B33">
        <w:rPr>
          <w:rFonts w:ascii="Poor Richard" w:hAnsi="Poor Richard"/>
          <w:sz w:val="52"/>
          <w:szCs w:val="52"/>
        </w:rPr>
        <w:t>-30 October 2016</w:t>
      </w:r>
    </w:p>
    <w:p w:rsidR="00114B33" w:rsidRPr="00114B33" w:rsidRDefault="00114B33" w:rsidP="00114B33">
      <w:pPr>
        <w:jc w:val="center"/>
        <w:rPr>
          <w:rFonts w:ascii="Poor Richard" w:hAnsi="Poor Richard"/>
          <w:sz w:val="52"/>
          <w:szCs w:val="52"/>
        </w:rPr>
      </w:pPr>
    </w:p>
    <w:p w:rsidR="00114B33" w:rsidRDefault="00114B33" w:rsidP="00114B33">
      <w:pPr>
        <w:jc w:val="center"/>
        <w:rPr>
          <w:rFonts w:ascii="Poor Richard" w:hAnsi="Poor Richard"/>
          <w:sz w:val="52"/>
          <w:szCs w:val="52"/>
        </w:rPr>
      </w:pPr>
      <w:r w:rsidRPr="00114B33">
        <w:rPr>
          <w:rFonts w:ascii="Poor Richard" w:hAnsi="Poor Richard"/>
          <w:sz w:val="52"/>
          <w:szCs w:val="52"/>
        </w:rPr>
        <w:t>Wellington</w:t>
      </w:r>
    </w:p>
    <w:p w:rsidR="00114B33" w:rsidRDefault="00114B33" w:rsidP="00114B33">
      <w:pPr>
        <w:jc w:val="center"/>
        <w:rPr>
          <w:rFonts w:ascii="Poor Richard" w:hAnsi="Poor Richard"/>
          <w:sz w:val="52"/>
          <w:szCs w:val="52"/>
        </w:rPr>
      </w:pPr>
    </w:p>
    <w:p w:rsidR="00114B33" w:rsidRDefault="00114B33">
      <w:pPr>
        <w:rPr>
          <w:rFonts w:ascii="Poor Richard" w:hAnsi="Poor Richard"/>
          <w:sz w:val="52"/>
          <w:szCs w:val="52"/>
        </w:rPr>
      </w:pPr>
    </w:p>
    <w:p w:rsidR="00B3284C" w:rsidRDefault="00114B33" w:rsidP="00BA1BED">
      <w:pPr>
        <w:jc w:val="center"/>
        <w:rPr>
          <w:rFonts w:ascii="Poor Richard" w:hAnsi="Poor Richard"/>
          <w:sz w:val="52"/>
          <w:szCs w:val="52"/>
        </w:rPr>
      </w:pPr>
      <w:r>
        <w:rPr>
          <w:rFonts w:ascii="Poor Richard" w:hAnsi="Poor Richard"/>
          <w:sz w:val="52"/>
          <w:szCs w:val="52"/>
        </w:rPr>
        <w:br w:type="page"/>
      </w:r>
    </w:p>
    <w:p w:rsidR="00B3284C" w:rsidRDefault="00B3284C" w:rsidP="00BA1BED">
      <w:pPr>
        <w:jc w:val="center"/>
        <w:rPr>
          <w:rFonts w:ascii="Poor Richard" w:hAnsi="Poor Richard"/>
          <w:sz w:val="52"/>
          <w:szCs w:val="52"/>
        </w:rPr>
      </w:pPr>
    </w:p>
    <w:p w:rsidR="00B3284C" w:rsidRDefault="00B3284C" w:rsidP="00BA1BED">
      <w:pPr>
        <w:jc w:val="center"/>
        <w:rPr>
          <w:rFonts w:ascii="Poor Richard" w:hAnsi="Poor Richard"/>
          <w:sz w:val="52"/>
          <w:szCs w:val="52"/>
        </w:rPr>
      </w:pPr>
    </w:p>
    <w:p w:rsidR="00114B33" w:rsidRPr="00503C08" w:rsidRDefault="00303AEC" w:rsidP="00BA1BED">
      <w:pPr>
        <w:jc w:val="center"/>
        <w:rPr>
          <w:rFonts w:ascii="Poor Richard" w:hAnsi="Poor Richard"/>
          <w:sz w:val="20"/>
          <w:szCs w:val="20"/>
        </w:rPr>
      </w:pPr>
      <w:r w:rsidRPr="00503C08">
        <w:rPr>
          <w:rFonts w:ascii="Poor Richard" w:hAnsi="Poor Richard"/>
          <w:noProof/>
          <w:sz w:val="40"/>
          <w:szCs w:val="40"/>
          <w:lang w:eastAsia="en-NZ"/>
        </w:rPr>
        <w:drawing>
          <wp:inline distT="0" distB="0" distL="0" distR="0">
            <wp:extent cx="3172723" cy="1305199"/>
            <wp:effectExtent l="19050" t="0" r="862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173935" cy="1305697"/>
                    </a:xfrm>
                    <a:prstGeom prst="rect">
                      <a:avLst/>
                    </a:prstGeom>
                    <a:noFill/>
                    <a:ln w="9525">
                      <a:noFill/>
                      <a:miter lim="800000"/>
                      <a:headEnd/>
                      <a:tailEnd/>
                    </a:ln>
                  </pic:spPr>
                </pic:pic>
              </a:graphicData>
            </a:graphic>
          </wp:inline>
        </w:drawing>
      </w:r>
    </w:p>
    <w:p w:rsidR="00B3284C" w:rsidRDefault="00B3284C" w:rsidP="00503C08">
      <w:pPr>
        <w:jc w:val="both"/>
        <w:rPr>
          <w:rFonts w:ascii="Palatino Linotype" w:hAnsi="Palatino Linotype" w:cs="Arial"/>
          <w:szCs w:val="24"/>
        </w:rPr>
      </w:pPr>
    </w:p>
    <w:p w:rsidR="00B3284C" w:rsidRDefault="00B3284C" w:rsidP="00503C08">
      <w:pPr>
        <w:jc w:val="both"/>
        <w:rPr>
          <w:rFonts w:ascii="Palatino Linotype" w:hAnsi="Palatino Linotype" w:cs="Arial"/>
          <w:szCs w:val="24"/>
        </w:rPr>
      </w:pPr>
    </w:p>
    <w:p w:rsidR="00503C08" w:rsidRPr="00B3284C" w:rsidRDefault="00503C08" w:rsidP="00503C08">
      <w:pPr>
        <w:jc w:val="both"/>
        <w:rPr>
          <w:rFonts w:ascii="Palatino Linotype" w:hAnsi="Palatino Linotype"/>
          <w:szCs w:val="24"/>
        </w:rPr>
      </w:pPr>
      <w:r w:rsidRPr="00B3284C">
        <w:rPr>
          <w:rFonts w:ascii="Palatino Linotype" w:hAnsi="Palatino Linotype" w:cs="Arial"/>
          <w:szCs w:val="24"/>
        </w:rPr>
        <w:t xml:space="preserve">The theme </w:t>
      </w:r>
      <w:r w:rsidR="00BB68D2" w:rsidRPr="00B3284C">
        <w:rPr>
          <w:rFonts w:ascii="Palatino Linotype" w:hAnsi="Palatino Linotype" w:cs="Arial"/>
          <w:szCs w:val="24"/>
        </w:rPr>
        <w:t>of ICOMOS</w:t>
      </w:r>
      <w:r w:rsidRPr="00B3284C">
        <w:rPr>
          <w:rFonts w:ascii="Palatino Linotype" w:hAnsi="Palatino Linotype"/>
          <w:szCs w:val="24"/>
        </w:rPr>
        <w:t xml:space="preserve"> NZ’s 2016 AGM weekend </w:t>
      </w:r>
      <w:r w:rsidRPr="00B3284C">
        <w:rPr>
          <w:rFonts w:ascii="Palatino Linotype" w:hAnsi="Palatino Linotype" w:cs="Arial"/>
          <w:szCs w:val="24"/>
        </w:rPr>
        <w:t xml:space="preserve">is “Heritage Matters: </w:t>
      </w:r>
      <w:r w:rsidRPr="00B3284C">
        <w:rPr>
          <w:rFonts w:ascii="Palatino Linotype" w:hAnsi="Palatino Linotype"/>
          <w:szCs w:val="24"/>
        </w:rPr>
        <w:t xml:space="preserve">Community, Democracy and Heritage”.  This theme is exploring the ways in which individual and community groups have been involved in heritage over the decades, and the ways in which groups and individuals have shaped heritage outcomes. </w:t>
      </w:r>
    </w:p>
    <w:p w:rsidR="00630159" w:rsidRPr="00B3284C" w:rsidRDefault="00503C08" w:rsidP="00503C08">
      <w:pPr>
        <w:jc w:val="both"/>
        <w:rPr>
          <w:rFonts w:ascii="Palatino Linotype" w:hAnsi="Palatino Linotype"/>
          <w:szCs w:val="24"/>
        </w:rPr>
      </w:pPr>
      <w:r w:rsidRPr="00B3284C">
        <w:rPr>
          <w:rFonts w:ascii="Palatino Linotype" w:hAnsi="Palatino Linotype"/>
          <w:szCs w:val="24"/>
        </w:rPr>
        <w:t xml:space="preserve">The theme </w:t>
      </w:r>
      <w:r w:rsidR="00630159" w:rsidRPr="00B3284C">
        <w:rPr>
          <w:rFonts w:ascii="Palatino Linotype" w:hAnsi="Palatino Linotype"/>
          <w:szCs w:val="24"/>
        </w:rPr>
        <w:t>will explore community involvement</w:t>
      </w:r>
      <w:r w:rsidR="00303AEC" w:rsidRPr="00B3284C">
        <w:rPr>
          <w:rFonts w:ascii="Palatino Linotype" w:hAnsi="Palatino Linotype"/>
          <w:szCs w:val="24"/>
        </w:rPr>
        <w:t xml:space="preserve"> in heritage</w:t>
      </w:r>
      <w:r w:rsidR="00630159" w:rsidRPr="00B3284C">
        <w:rPr>
          <w:rFonts w:ascii="Palatino Linotype" w:hAnsi="Palatino Linotype"/>
          <w:szCs w:val="24"/>
        </w:rPr>
        <w:t>, on a local, whanau, regional and national scale.</w:t>
      </w:r>
    </w:p>
    <w:p w:rsidR="00503C08" w:rsidRDefault="00503C08" w:rsidP="00503C08">
      <w:pPr>
        <w:jc w:val="both"/>
        <w:rPr>
          <w:rFonts w:ascii="Palatino Linotype" w:hAnsi="Palatino Linotype"/>
          <w:sz w:val="20"/>
          <w:szCs w:val="20"/>
        </w:rPr>
      </w:pPr>
    </w:p>
    <w:p w:rsidR="00B3284C" w:rsidRDefault="00B3284C" w:rsidP="00503C08">
      <w:pPr>
        <w:jc w:val="both"/>
        <w:rPr>
          <w:rFonts w:ascii="Palatino Linotype" w:hAnsi="Palatino Linotype"/>
          <w:sz w:val="20"/>
          <w:szCs w:val="20"/>
        </w:rPr>
      </w:pPr>
    </w:p>
    <w:p w:rsidR="00B3284C" w:rsidRPr="00503C08" w:rsidRDefault="00B3284C" w:rsidP="00503C08">
      <w:pPr>
        <w:jc w:val="both"/>
        <w:rPr>
          <w:rFonts w:ascii="Palatino Linotype" w:hAnsi="Palatino Linotype"/>
          <w:sz w:val="20"/>
          <w:szCs w:val="20"/>
        </w:rPr>
      </w:pPr>
    </w:p>
    <w:p w:rsidR="00BA1BED" w:rsidRPr="00503C08" w:rsidRDefault="00BA1BED" w:rsidP="00BA1BED">
      <w:pPr>
        <w:jc w:val="center"/>
        <w:rPr>
          <w:rFonts w:ascii="Poor Richard" w:hAnsi="Poor Richard"/>
          <w:sz w:val="22"/>
        </w:rPr>
      </w:pPr>
      <w:r w:rsidRPr="00BA1BED">
        <w:rPr>
          <w:rFonts w:ascii="Poor Richard" w:hAnsi="Poor Richard"/>
          <w:noProof/>
          <w:sz w:val="32"/>
          <w:szCs w:val="32"/>
          <w:lang w:eastAsia="en-NZ"/>
        </w:rPr>
        <w:drawing>
          <wp:inline distT="0" distB="0" distL="0" distR="0">
            <wp:extent cx="4443949" cy="2501660"/>
            <wp:effectExtent l="19050" t="0" r="0" b="0"/>
            <wp:docPr id="3" name="Picture 13" descr="http://file2.stuff.co.nz/1395277924/653/9849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le2.stuff.co.nz/1395277924/653/9849653.jpg"/>
                    <pic:cNvPicPr>
                      <a:picLocks noChangeAspect="1" noChangeArrowheads="1"/>
                    </pic:cNvPicPr>
                  </pic:nvPicPr>
                  <pic:blipFill>
                    <a:blip r:embed="rId8" cstate="print"/>
                    <a:srcRect/>
                    <a:stretch>
                      <a:fillRect/>
                    </a:stretch>
                  </pic:blipFill>
                  <pic:spPr bwMode="auto">
                    <a:xfrm>
                      <a:off x="0" y="0"/>
                      <a:ext cx="4451311" cy="2505804"/>
                    </a:xfrm>
                    <a:prstGeom prst="rect">
                      <a:avLst/>
                    </a:prstGeom>
                    <a:noFill/>
                    <a:ln w="9525">
                      <a:noFill/>
                      <a:miter lim="800000"/>
                      <a:headEnd/>
                      <a:tailEnd/>
                    </a:ln>
                  </pic:spPr>
                </pic:pic>
              </a:graphicData>
            </a:graphic>
          </wp:inline>
        </w:drawing>
      </w:r>
    </w:p>
    <w:p w:rsidR="00B3284C" w:rsidRDefault="00B3284C">
      <w:pPr>
        <w:rPr>
          <w:rFonts w:ascii="Poor Richard" w:hAnsi="Poor Richard"/>
          <w:b/>
          <w:sz w:val="52"/>
          <w:szCs w:val="52"/>
        </w:rPr>
      </w:pPr>
      <w:r>
        <w:rPr>
          <w:rFonts w:ascii="Poor Richard" w:hAnsi="Poor Richard"/>
          <w:b/>
          <w:sz w:val="52"/>
          <w:szCs w:val="52"/>
        </w:rPr>
        <w:br w:type="page"/>
      </w:r>
    </w:p>
    <w:p w:rsidR="00855333" w:rsidRPr="00BA1BED" w:rsidRDefault="00855333">
      <w:pPr>
        <w:rPr>
          <w:rFonts w:ascii="Poor Richard" w:hAnsi="Poor Richard"/>
          <w:b/>
          <w:sz w:val="52"/>
          <w:szCs w:val="52"/>
        </w:rPr>
      </w:pPr>
      <w:r w:rsidRPr="00BA1BED">
        <w:rPr>
          <w:rFonts w:ascii="Poor Richard" w:hAnsi="Poor Richard"/>
          <w:b/>
          <w:sz w:val="52"/>
          <w:szCs w:val="52"/>
        </w:rPr>
        <w:lastRenderedPageBreak/>
        <w:t>Programme overview</w:t>
      </w:r>
    </w:p>
    <w:tbl>
      <w:tblPr>
        <w:tblStyle w:val="TableGrid"/>
        <w:tblW w:w="0" w:type="auto"/>
        <w:tblLook w:val="04A0"/>
      </w:tblPr>
      <w:tblGrid>
        <w:gridCol w:w="2376"/>
        <w:gridCol w:w="6866"/>
      </w:tblGrid>
      <w:tr w:rsidR="00A926F4" w:rsidTr="0055321D">
        <w:tc>
          <w:tcPr>
            <w:tcW w:w="9242" w:type="dxa"/>
            <w:gridSpan w:val="2"/>
          </w:tcPr>
          <w:p w:rsidR="00A926F4" w:rsidRPr="00290549" w:rsidRDefault="00A926F4" w:rsidP="00A926F4">
            <w:pPr>
              <w:jc w:val="center"/>
              <w:rPr>
                <w:rFonts w:ascii="Palatino Linotype" w:hAnsi="Palatino Linotype"/>
                <w:b/>
                <w:sz w:val="28"/>
                <w:szCs w:val="28"/>
              </w:rPr>
            </w:pPr>
            <w:r w:rsidRPr="00290549">
              <w:rPr>
                <w:rFonts w:ascii="Palatino Linotype" w:hAnsi="Palatino Linotype"/>
                <w:b/>
                <w:sz w:val="28"/>
                <w:szCs w:val="28"/>
              </w:rPr>
              <w:t>Saturday 29 October</w:t>
            </w:r>
          </w:p>
        </w:tc>
      </w:tr>
      <w:tr w:rsidR="00303AEC" w:rsidTr="00B3284C">
        <w:tc>
          <w:tcPr>
            <w:tcW w:w="2376" w:type="dxa"/>
          </w:tcPr>
          <w:p w:rsidR="00303AEC" w:rsidRPr="00290549" w:rsidRDefault="00303AEC">
            <w:pPr>
              <w:rPr>
                <w:rFonts w:ascii="Palatino Linotype" w:hAnsi="Palatino Linotype"/>
                <w:sz w:val="28"/>
                <w:szCs w:val="28"/>
              </w:rPr>
            </w:pPr>
            <w:r w:rsidRPr="00290549">
              <w:rPr>
                <w:rFonts w:ascii="Palatino Linotype" w:hAnsi="Palatino Linotype"/>
                <w:sz w:val="28"/>
                <w:szCs w:val="28"/>
              </w:rPr>
              <w:t>8.30</w:t>
            </w:r>
            <w:r w:rsidR="00B3284C">
              <w:rPr>
                <w:rFonts w:ascii="Palatino Linotype" w:hAnsi="Palatino Linotype"/>
                <w:sz w:val="28"/>
                <w:szCs w:val="28"/>
              </w:rPr>
              <w:t>am</w:t>
            </w:r>
            <w:r w:rsidRPr="00290549">
              <w:rPr>
                <w:rFonts w:ascii="Palatino Linotype" w:hAnsi="Palatino Linotype"/>
                <w:sz w:val="28"/>
                <w:szCs w:val="28"/>
              </w:rPr>
              <w:t>-9.00</w:t>
            </w:r>
            <w:r w:rsidR="00B3284C">
              <w:rPr>
                <w:rFonts w:ascii="Palatino Linotype" w:hAnsi="Palatino Linotype"/>
                <w:sz w:val="28"/>
                <w:szCs w:val="28"/>
              </w:rPr>
              <w:t>am</w:t>
            </w:r>
          </w:p>
        </w:tc>
        <w:tc>
          <w:tcPr>
            <w:tcW w:w="6866" w:type="dxa"/>
          </w:tcPr>
          <w:p w:rsidR="00303AEC" w:rsidRPr="00290549" w:rsidRDefault="00303AEC">
            <w:pPr>
              <w:rPr>
                <w:rFonts w:ascii="Palatino Linotype" w:hAnsi="Palatino Linotype"/>
                <w:sz w:val="28"/>
                <w:szCs w:val="28"/>
              </w:rPr>
            </w:pPr>
            <w:r w:rsidRPr="00290549">
              <w:rPr>
                <w:rFonts w:ascii="Palatino Linotype" w:hAnsi="Palatino Linotype"/>
                <w:sz w:val="28"/>
                <w:szCs w:val="28"/>
              </w:rPr>
              <w:t>Registration</w:t>
            </w:r>
            <w:r w:rsidR="00503C08" w:rsidRPr="00290549">
              <w:rPr>
                <w:rFonts w:ascii="Palatino Linotype" w:hAnsi="Palatino Linotype"/>
                <w:sz w:val="28"/>
                <w:szCs w:val="28"/>
              </w:rPr>
              <w:t xml:space="preserve"> &amp; coffee</w:t>
            </w:r>
          </w:p>
        </w:tc>
      </w:tr>
      <w:tr w:rsidR="00303AEC" w:rsidTr="00B3284C">
        <w:tc>
          <w:tcPr>
            <w:tcW w:w="2376" w:type="dxa"/>
          </w:tcPr>
          <w:p w:rsidR="00303AEC" w:rsidRPr="00290549" w:rsidRDefault="00855333">
            <w:pPr>
              <w:rPr>
                <w:rFonts w:ascii="Palatino Linotype" w:hAnsi="Palatino Linotype"/>
                <w:sz w:val="28"/>
                <w:szCs w:val="28"/>
              </w:rPr>
            </w:pPr>
            <w:r w:rsidRPr="00290549">
              <w:rPr>
                <w:rFonts w:ascii="Palatino Linotype" w:hAnsi="Palatino Linotype"/>
                <w:sz w:val="28"/>
                <w:szCs w:val="28"/>
              </w:rPr>
              <w:t>9.00</w:t>
            </w:r>
            <w:r w:rsidR="00B3284C">
              <w:rPr>
                <w:rFonts w:ascii="Palatino Linotype" w:hAnsi="Palatino Linotype"/>
                <w:sz w:val="28"/>
                <w:szCs w:val="28"/>
              </w:rPr>
              <w:t>am</w:t>
            </w:r>
            <w:r w:rsidR="00A926F4" w:rsidRPr="00290549">
              <w:rPr>
                <w:rFonts w:ascii="Palatino Linotype" w:hAnsi="Palatino Linotype"/>
                <w:sz w:val="28"/>
                <w:szCs w:val="28"/>
              </w:rPr>
              <w:t>-1.00</w:t>
            </w:r>
          </w:p>
        </w:tc>
        <w:tc>
          <w:tcPr>
            <w:tcW w:w="6866" w:type="dxa"/>
          </w:tcPr>
          <w:p w:rsidR="00303AEC" w:rsidRPr="00290549" w:rsidRDefault="00A926F4">
            <w:pPr>
              <w:rPr>
                <w:rFonts w:ascii="Palatino Linotype" w:hAnsi="Palatino Linotype"/>
                <w:sz w:val="28"/>
                <w:szCs w:val="28"/>
              </w:rPr>
            </w:pPr>
            <w:r w:rsidRPr="00290549">
              <w:rPr>
                <w:rFonts w:ascii="Palatino Linotype" w:hAnsi="Palatino Linotype"/>
                <w:sz w:val="28"/>
                <w:szCs w:val="28"/>
              </w:rPr>
              <w:t>Papers</w:t>
            </w:r>
            <w:r w:rsidR="00503C08" w:rsidRPr="00290549">
              <w:rPr>
                <w:rFonts w:ascii="Palatino Linotype" w:hAnsi="Palatino Linotype"/>
                <w:sz w:val="28"/>
                <w:szCs w:val="28"/>
              </w:rPr>
              <w:t>, including Keynote Speakers</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1.00</w:t>
            </w:r>
            <w:r w:rsidR="00B3284C">
              <w:rPr>
                <w:rFonts w:ascii="Palatino Linotype" w:hAnsi="Palatino Linotype"/>
                <w:sz w:val="28"/>
                <w:szCs w:val="28"/>
              </w:rPr>
              <w:t>pm</w:t>
            </w:r>
            <w:r w:rsidRPr="00290549">
              <w:rPr>
                <w:rFonts w:ascii="Palatino Linotype" w:hAnsi="Palatino Linotype"/>
                <w:sz w:val="28"/>
                <w:szCs w:val="28"/>
              </w:rPr>
              <w:t>-2.00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Lunch</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2.00</w:t>
            </w:r>
            <w:r w:rsidR="00B3284C">
              <w:rPr>
                <w:rFonts w:ascii="Palatino Linotype" w:hAnsi="Palatino Linotype"/>
                <w:sz w:val="28"/>
                <w:szCs w:val="28"/>
              </w:rPr>
              <w:t>pm</w:t>
            </w:r>
            <w:r w:rsidRPr="00290549">
              <w:rPr>
                <w:rFonts w:ascii="Palatino Linotype" w:hAnsi="Palatino Linotype"/>
                <w:sz w:val="28"/>
                <w:szCs w:val="28"/>
              </w:rPr>
              <w:t>-3.30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Papers</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3.30</w:t>
            </w:r>
            <w:r w:rsidR="00B3284C">
              <w:rPr>
                <w:rFonts w:ascii="Palatino Linotype" w:hAnsi="Palatino Linotype"/>
                <w:sz w:val="28"/>
                <w:szCs w:val="28"/>
              </w:rPr>
              <w:t>pm</w:t>
            </w:r>
            <w:r w:rsidRPr="00290549">
              <w:rPr>
                <w:rFonts w:ascii="Palatino Linotype" w:hAnsi="Palatino Linotype"/>
                <w:sz w:val="28"/>
                <w:szCs w:val="28"/>
              </w:rPr>
              <w:t>-4.00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Afternoon tea</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4.00</w:t>
            </w:r>
            <w:r w:rsidR="00B3284C">
              <w:rPr>
                <w:rFonts w:ascii="Palatino Linotype" w:hAnsi="Palatino Linotype"/>
                <w:sz w:val="28"/>
                <w:szCs w:val="28"/>
              </w:rPr>
              <w:t>pm</w:t>
            </w:r>
            <w:r w:rsidRPr="00290549">
              <w:rPr>
                <w:rFonts w:ascii="Palatino Linotype" w:hAnsi="Palatino Linotype"/>
                <w:sz w:val="28"/>
                <w:szCs w:val="28"/>
              </w:rPr>
              <w:t>-5.00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AGM</w:t>
            </w:r>
          </w:p>
        </w:tc>
      </w:tr>
      <w:tr w:rsidR="001639AE" w:rsidTr="00B3284C">
        <w:tc>
          <w:tcPr>
            <w:tcW w:w="2376" w:type="dxa"/>
          </w:tcPr>
          <w:p w:rsidR="001639AE" w:rsidRPr="00290549" w:rsidRDefault="001639AE">
            <w:pPr>
              <w:rPr>
                <w:rFonts w:ascii="Palatino Linotype" w:hAnsi="Palatino Linotype"/>
                <w:sz w:val="28"/>
                <w:szCs w:val="28"/>
              </w:rPr>
            </w:pPr>
            <w:r>
              <w:rPr>
                <w:rFonts w:ascii="Palatino Linotype" w:hAnsi="Palatino Linotype"/>
                <w:sz w:val="28"/>
                <w:szCs w:val="28"/>
              </w:rPr>
              <w:t>5.00pm-6.00pm</w:t>
            </w:r>
          </w:p>
        </w:tc>
        <w:tc>
          <w:tcPr>
            <w:tcW w:w="6866" w:type="dxa"/>
          </w:tcPr>
          <w:p w:rsidR="001639AE" w:rsidRPr="00290549" w:rsidRDefault="001639AE">
            <w:pPr>
              <w:rPr>
                <w:rFonts w:ascii="Palatino Linotype" w:hAnsi="Palatino Linotype"/>
                <w:sz w:val="28"/>
                <w:szCs w:val="28"/>
              </w:rPr>
            </w:pPr>
            <w:r>
              <w:rPr>
                <w:rFonts w:ascii="Palatino Linotype" w:hAnsi="Palatino Linotype"/>
                <w:sz w:val="28"/>
                <w:szCs w:val="28"/>
              </w:rPr>
              <w:t>ICOMOS NZ Working Groups networking</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7.00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Conference dinner</w:t>
            </w:r>
          </w:p>
        </w:tc>
      </w:tr>
      <w:tr w:rsidR="00A926F4" w:rsidTr="00B827C9">
        <w:tc>
          <w:tcPr>
            <w:tcW w:w="9242" w:type="dxa"/>
            <w:gridSpan w:val="2"/>
          </w:tcPr>
          <w:p w:rsidR="00A926F4" w:rsidRPr="00290549" w:rsidRDefault="00A926F4">
            <w:pPr>
              <w:rPr>
                <w:rFonts w:ascii="Palatino Linotype" w:hAnsi="Palatino Linotype"/>
                <w:sz w:val="28"/>
                <w:szCs w:val="28"/>
              </w:rPr>
            </w:pPr>
          </w:p>
        </w:tc>
      </w:tr>
      <w:tr w:rsidR="00A926F4" w:rsidTr="00292F17">
        <w:tc>
          <w:tcPr>
            <w:tcW w:w="9242" w:type="dxa"/>
            <w:gridSpan w:val="2"/>
          </w:tcPr>
          <w:p w:rsidR="00A926F4" w:rsidRPr="00290549" w:rsidRDefault="00A926F4" w:rsidP="00A926F4">
            <w:pPr>
              <w:jc w:val="center"/>
              <w:rPr>
                <w:rFonts w:ascii="Palatino Linotype" w:hAnsi="Palatino Linotype"/>
                <w:b/>
                <w:sz w:val="28"/>
                <w:szCs w:val="28"/>
              </w:rPr>
            </w:pPr>
            <w:r w:rsidRPr="00290549">
              <w:rPr>
                <w:rFonts w:ascii="Palatino Linotype" w:hAnsi="Palatino Linotype"/>
                <w:b/>
                <w:sz w:val="28"/>
                <w:szCs w:val="28"/>
              </w:rPr>
              <w:t>Sunday 30 October</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9.00</w:t>
            </w:r>
            <w:r w:rsidR="00B3284C">
              <w:rPr>
                <w:rFonts w:ascii="Palatino Linotype" w:hAnsi="Palatino Linotype"/>
                <w:sz w:val="28"/>
                <w:szCs w:val="28"/>
              </w:rPr>
              <w:t>am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Pre fieldtrip paper</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9.30</w:t>
            </w:r>
            <w:r w:rsidR="00B3284C">
              <w:rPr>
                <w:rFonts w:ascii="Palatino Linotype" w:hAnsi="Palatino Linotype"/>
                <w:sz w:val="28"/>
                <w:szCs w:val="28"/>
              </w:rPr>
              <w:t>am</w:t>
            </w:r>
            <w:r w:rsidRPr="00290549">
              <w:rPr>
                <w:rFonts w:ascii="Palatino Linotype" w:hAnsi="Palatino Linotype"/>
                <w:sz w:val="28"/>
                <w:szCs w:val="28"/>
              </w:rPr>
              <w:t>-12.30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Fieldtrip</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12.30</w:t>
            </w:r>
            <w:r w:rsidR="00B3284C">
              <w:rPr>
                <w:rFonts w:ascii="Palatino Linotype" w:hAnsi="Palatino Linotype"/>
                <w:sz w:val="28"/>
                <w:szCs w:val="28"/>
              </w:rPr>
              <w:t>pm</w:t>
            </w:r>
            <w:r w:rsidRPr="00290549">
              <w:rPr>
                <w:rFonts w:ascii="Palatino Linotype" w:hAnsi="Palatino Linotype"/>
                <w:sz w:val="28"/>
                <w:szCs w:val="28"/>
              </w:rPr>
              <w:t>-1.00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Lunch</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1.00</w:t>
            </w:r>
            <w:r w:rsidR="00B3284C">
              <w:rPr>
                <w:rFonts w:ascii="Palatino Linotype" w:hAnsi="Palatino Linotype"/>
                <w:sz w:val="28"/>
                <w:szCs w:val="28"/>
              </w:rPr>
              <w:t>pm</w:t>
            </w:r>
            <w:r w:rsidRPr="00290549">
              <w:rPr>
                <w:rFonts w:ascii="Palatino Linotype" w:hAnsi="Palatino Linotype"/>
                <w:sz w:val="28"/>
                <w:szCs w:val="28"/>
              </w:rPr>
              <w:t>-2.30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Papers</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2.30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End of conference</w:t>
            </w:r>
          </w:p>
        </w:tc>
      </w:tr>
      <w:tr w:rsidR="00A926F4" w:rsidTr="00B3284C">
        <w:tc>
          <w:tcPr>
            <w:tcW w:w="237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3.00</w:t>
            </w:r>
            <w:r w:rsidR="00B3284C">
              <w:rPr>
                <w:rFonts w:ascii="Palatino Linotype" w:hAnsi="Palatino Linotype"/>
                <w:sz w:val="28"/>
                <w:szCs w:val="28"/>
              </w:rPr>
              <w:t>pm</w:t>
            </w:r>
            <w:r w:rsidRPr="00290549">
              <w:rPr>
                <w:rFonts w:ascii="Palatino Linotype" w:hAnsi="Palatino Linotype"/>
                <w:sz w:val="28"/>
                <w:szCs w:val="28"/>
              </w:rPr>
              <w:t>-4.00</w:t>
            </w:r>
            <w:r w:rsidR="00B3284C">
              <w:rPr>
                <w:rFonts w:ascii="Palatino Linotype" w:hAnsi="Palatino Linotype"/>
                <w:sz w:val="28"/>
                <w:szCs w:val="28"/>
              </w:rPr>
              <w:t>pm</w:t>
            </w:r>
          </w:p>
        </w:tc>
        <w:tc>
          <w:tcPr>
            <w:tcW w:w="6866" w:type="dxa"/>
          </w:tcPr>
          <w:p w:rsidR="00A926F4" w:rsidRPr="00290549" w:rsidRDefault="00A926F4">
            <w:pPr>
              <w:rPr>
                <w:rFonts w:ascii="Palatino Linotype" w:hAnsi="Palatino Linotype"/>
                <w:sz w:val="28"/>
                <w:szCs w:val="28"/>
              </w:rPr>
            </w:pPr>
            <w:r w:rsidRPr="00290549">
              <w:rPr>
                <w:rFonts w:ascii="Palatino Linotype" w:hAnsi="Palatino Linotype"/>
                <w:sz w:val="28"/>
                <w:szCs w:val="28"/>
              </w:rPr>
              <w:t>Board meeting</w:t>
            </w:r>
          </w:p>
        </w:tc>
      </w:tr>
    </w:tbl>
    <w:p w:rsidR="00290549" w:rsidRDefault="00290549">
      <w:pPr>
        <w:rPr>
          <w:rFonts w:ascii="Palatino Linotype" w:hAnsi="Palatino Linotype"/>
          <w:szCs w:val="24"/>
        </w:rPr>
      </w:pPr>
    </w:p>
    <w:p w:rsidR="00B3284C" w:rsidRPr="00290549" w:rsidRDefault="00B3284C">
      <w:pPr>
        <w:rPr>
          <w:rFonts w:ascii="Palatino Linotype" w:hAnsi="Palatino Linotype"/>
          <w:szCs w:val="24"/>
        </w:rPr>
      </w:pPr>
    </w:p>
    <w:p w:rsidR="00BA1BED" w:rsidRPr="00804C23" w:rsidRDefault="00503C08">
      <w:pPr>
        <w:rPr>
          <w:rFonts w:ascii="Poor Richard" w:hAnsi="Poor Richard"/>
          <w:b/>
          <w:sz w:val="52"/>
          <w:szCs w:val="52"/>
        </w:rPr>
      </w:pPr>
      <w:r>
        <w:rPr>
          <w:rFonts w:ascii="Poor Richard" w:hAnsi="Poor Richard"/>
          <w:b/>
          <w:sz w:val="52"/>
          <w:szCs w:val="52"/>
        </w:rPr>
        <w:t xml:space="preserve">Conference </w:t>
      </w:r>
      <w:r w:rsidR="00804C23" w:rsidRPr="00804C23">
        <w:rPr>
          <w:rFonts w:ascii="Poor Richard" w:hAnsi="Poor Richard"/>
          <w:b/>
          <w:sz w:val="52"/>
          <w:szCs w:val="52"/>
        </w:rPr>
        <w:t>Venue:</w:t>
      </w:r>
    </w:p>
    <w:p w:rsidR="00BA1BED" w:rsidRPr="00290549" w:rsidRDefault="00503C08">
      <w:pPr>
        <w:rPr>
          <w:rFonts w:ascii="Palatino Linotype" w:hAnsi="Palatino Linotype"/>
          <w:szCs w:val="24"/>
        </w:rPr>
      </w:pPr>
      <w:r w:rsidRPr="00290549">
        <w:rPr>
          <w:rFonts w:ascii="Palatino Linotype" w:hAnsi="Palatino Linotype"/>
          <w:szCs w:val="24"/>
        </w:rPr>
        <w:t>The conference venue is the Thistle Hall, Upper Cuba St</w:t>
      </w:r>
      <w:r w:rsidR="00BC21D3">
        <w:rPr>
          <w:rFonts w:ascii="Palatino Linotype" w:hAnsi="Palatino Linotype"/>
          <w:szCs w:val="24"/>
        </w:rPr>
        <w:t xml:space="preserve"> (corner of Cuba St and Karo Drive)</w:t>
      </w:r>
      <w:r w:rsidRPr="00290549">
        <w:rPr>
          <w:rFonts w:ascii="Palatino Linotype" w:hAnsi="Palatino Linotype"/>
          <w:szCs w:val="24"/>
        </w:rPr>
        <w:t>.  This venue and the location are in the centre of Wellington’s Inner City Bypass, which was the subject of major public protest prior to and during its construction in 2004-6.</w:t>
      </w:r>
    </w:p>
    <w:p w:rsidR="00503C08" w:rsidRPr="00290549" w:rsidRDefault="00503C08">
      <w:pPr>
        <w:rPr>
          <w:rFonts w:ascii="Palatino Linotype" w:hAnsi="Palatino Linotype"/>
          <w:szCs w:val="24"/>
        </w:rPr>
      </w:pPr>
    </w:p>
    <w:p w:rsidR="00290549" w:rsidRPr="00290549" w:rsidRDefault="00D03A0B" w:rsidP="00D03A0B">
      <w:pPr>
        <w:jc w:val="center"/>
        <w:rPr>
          <w:rFonts w:ascii="Palatino Linotype" w:hAnsi="Palatino Linotype"/>
          <w:szCs w:val="24"/>
        </w:rPr>
      </w:pPr>
      <w:r w:rsidRPr="00D03A0B">
        <w:rPr>
          <w:rFonts w:ascii="Palatino Linotype" w:hAnsi="Palatino Linotype"/>
          <w:noProof/>
          <w:szCs w:val="24"/>
          <w:lang w:eastAsia="en-NZ"/>
        </w:rPr>
        <w:lastRenderedPageBreak/>
        <w:drawing>
          <wp:inline distT="0" distB="0" distL="0" distR="0">
            <wp:extent cx="2993048" cy="2247900"/>
            <wp:effectExtent l="19050" t="0" r="0" b="0"/>
            <wp:docPr id="5" name="Picture 1" descr="http://img.scoop.co.nz/stories/images/0106/48e216c70cd2e787deb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scoop.co.nz/stories/images/0106/48e216c70cd2e787debb.jpeg"/>
                    <pic:cNvPicPr>
                      <a:picLocks noChangeAspect="1" noChangeArrowheads="1"/>
                    </pic:cNvPicPr>
                  </pic:nvPicPr>
                  <pic:blipFill>
                    <a:blip r:embed="rId9" cstate="print"/>
                    <a:srcRect/>
                    <a:stretch>
                      <a:fillRect/>
                    </a:stretch>
                  </pic:blipFill>
                  <pic:spPr bwMode="auto">
                    <a:xfrm>
                      <a:off x="0" y="0"/>
                      <a:ext cx="2993048" cy="2247900"/>
                    </a:xfrm>
                    <a:prstGeom prst="rect">
                      <a:avLst/>
                    </a:prstGeom>
                    <a:noFill/>
                    <a:ln w="9525">
                      <a:noFill/>
                      <a:miter lim="800000"/>
                      <a:headEnd/>
                      <a:tailEnd/>
                    </a:ln>
                  </pic:spPr>
                </pic:pic>
              </a:graphicData>
            </a:graphic>
          </wp:inline>
        </w:drawing>
      </w:r>
    </w:p>
    <w:p w:rsidR="00303AEC" w:rsidRPr="00BA1BED" w:rsidRDefault="00BA1BED">
      <w:pPr>
        <w:rPr>
          <w:rFonts w:ascii="Poor Richard" w:hAnsi="Poor Richard"/>
          <w:b/>
          <w:sz w:val="52"/>
          <w:szCs w:val="52"/>
        </w:rPr>
      </w:pPr>
      <w:r w:rsidRPr="00BA1BED">
        <w:rPr>
          <w:rFonts w:ascii="Poor Richard" w:hAnsi="Poor Richard"/>
          <w:b/>
          <w:sz w:val="52"/>
          <w:szCs w:val="52"/>
        </w:rPr>
        <w:t>Conference dinner</w:t>
      </w:r>
    </w:p>
    <w:p w:rsidR="00BA1BED" w:rsidRPr="00290549" w:rsidRDefault="00BA1BED" w:rsidP="00290549">
      <w:pPr>
        <w:rPr>
          <w:rFonts w:ascii="Palatino Linotype" w:hAnsi="Palatino Linotype"/>
          <w:szCs w:val="24"/>
        </w:rPr>
      </w:pPr>
      <w:r w:rsidRPr="00290549">
        <w:rPr>
          <w:rFonts w:ascii="Palatino Linotype" w:hAnsi="Palatino Linotype"/>
          <w:szCs w:val="24"/>
        </w:rPr>
        <w:t>Saturday 29 October, 7pm</w:t>
      </w:r>
    </w:p>
    <w:p w:rsidR="00290549" w:rsidRPr="00290549" w:rsidRDefault="00290549" w:rsidP="00290549">
      <w:pPr>
        <w:rPr>
          <w:rFonts w:ascii="Palatino Linotype" w:hAnsi="Palatino Linotype"/>
          <w:szCs w:val="24"/>
        </w:rPr>
      </w:pPr>
      <w:r w:rsidRPr="00290549">
        <w:rPr>
          <w:rFonts w:ascii="Palatino Linotype" w:hAnsi="Palatino Linotype"/>
          <w:szCs w:val="24"/>
        </w:rPr>
        <w:t>Dinner venue is</w:t>
      </w:r>
      <w:r>
        <w:rPr>
          <w:rFonts w:ascii="Palatino Linotype" w:hAnsi="Palatino Linotype"/>
          <w:szCs w:val="24"/>
        </w:rPr>
        <w:t xml:space="preserve"> </w:t>
      </w:r>
      <w:r w:rsidRPr="00290549">
        <w:rPr>
          <w:rFonts w:ascii="Palatino Linotype" w:hAnsi="Palatino Linotype"/>
          <w:szCs w:val="24"/>
        </w:rPr>
        <w:t>the Southern Cross tavern, Abel Smith St (www.thecross.co.nz/), about 5 minutes walk from the conference venue.  This is a funky bar, with lots of individual internal spaces.  We will have our own space, with our own bar &amp; continuous tapas as opposed to a plated sit down meal.  This will create an informal networking atmosphere.</w:t>
      </w:r>
    </w:p>
    <w:p w:rsidR="00BA1BED" w:rsidRPr="00290549" w:rsidRDefault="00BA1BED" w:rsidP="00BA1BED">
      <w:pPr>
        <w:pStyle w:val="ListParagraph"/>
        <w:ind w:left="0"/>
        <w:rPr>
          <w:rFonts w:ascii="Palatino Linotype" w:hAnsi="Palatino Linotype"/>
          <w:szCs w:val="24"/>
        </w:rPr>
      </w:pPr>
    </w:p>
    <w:p w:rsidR="00BA1BED" w:rsidRPr="00290549" w:rsidRDefault="00BA1BED" w:rsidP="00BA1BED">
      <w:pPr>
        <w:pStyle w:val="ListParagraph"/>
        <w:ind w:left="0"/>
        <w:rPr>
          <w:rFonts w:ascii="Palatino Linotype" w:hAnsi="Palatino Linotype"/>
          <w:szCs w:val="24"/>
        </w:rPr>
      </w:pPr>
    </w:p>
    <w:p w:rsidR="00BA1BED" w:rsidRPr="00BA1BED" w:rsidRDefault="00BA1BED" w:rsidP="00BA1BED">
      <w:pPr>
        <w:pStyle w:val="ListParagraph"/>
        <w:ind w:left="0"/>
        <w:contextualSpacing w:val="0"/>
        <w:rPr>
          <w:rFonts w:ascii="Poor Richard" w:hAnsi="Poor Richard"/>
          <w:b/>
          <w:sz w:val="52"/>
          <w:szCs w:val="52"/>
        </w:rPr>
      </w:pPr>
      <w:r w:rsidRPr="00BA1BED">
        <w:rPr>
          <w:rFonts w:ascii="Poor Richard" w:hAnsi="Poor Richard"/>
          <w:b/>
          <w:sz w:val="52"/>
          <w:szCs w:val="52"/>
        </w:rPr>
        <w:t>Conference fieldtrip</w:t>
      </w:r>
    </w:p>
    <w:p w:rsidR="00BA1BED" w:rsidRPr="00D03A0B" w:rsidRDefault="00BA1BED" w:rsidP="00BA1BED">
      <w:pPr>
        <w:pStyle w:val="ListParagraph"/>
        <w:ind w:left="0"/>
        <w:contextualSpacing w:val="0"/>
        <w:rPr>
          <w:rFonts w:ascii="Palatino Linotype" w:hAnsi="Palatino Linotype"/>
          <w:szCs w:val="24"/>
        </w:rPr>
      </w:pPr>
      <w:r w:rsidRPr="00D03A0B">
        <w:rPr>
          <w:rFonts w:ascii="Palatino Linotype" w:hAnsi="Palatino Linotype"/>
          <w:szCs w:val="24"/>
        </w:rPr>
        <w:t>Sunday 30 October, 9.30-12.30</w:t>
      </w:r>
    </w:p>
    <w:p w:rsidR="00E81D0C" w:rsidRDefault="00E81D0C" w:rsidP="00E81D0C">
      <w:pPr>
        <w:rPr>
          <w:rFonts w:ascii="Palatino Linotype" w:hAnsi="Palatino Linotype"/>
          <w:szCs w:val="24"/>
        </w:rPr>
      </w:pPr>
      <w:proofErr w:type="gramStart"/>
      <w:r w:rsidRPr="00E81D0C">
        <w:rPr>
          <w:rFonts w:ascii="Palatino Linotype" w:hAnsi="Palatino Linotype"/>
          <w:b/>
          <w:i/>
          <w:szCs w:val="24"/>
        </w:rPr>
        <w:t>Lower Hutt - Socialism and Democracy in Action.</w:t>
      </w:r>
      <w:proofErr w:type="gramEnd"/>
      <w:r w:rsidRPr="00E81D0C">
        <w:rPr>
          <w:rFonts w:ascii="Palatino Linotype" w:hAnsi="Palatino Linotype"/>
          <w:szCs w:val="24"/>
        </w:rPr>
        <w:t xml:space="preserve">  </w:t>
      </w:r>
    </w:p>
    <w:p w:rsidR="00E81D0C" w:rsidRPr="00E81D0C" w:rsidRDefault="00E81D0C" w:rsidP="00E81D0C">
      <w:pPr>
        <w:rPr>
          <w:rFonts w:ascii="Palatino Linotype" w:hAnsi="Palatino Linotype"/>
          <w:szCs w:val="24"/>
        </w:rPr>
      </w:pPr>
      <w:r w:rsidRPr="00E81D0C">
        <w:rPr>
          <w:rFonts w:ascii="Palatino Linotype" w:hAnsi="Palatino Linotype"/>
          <w:szCs w:val="24"/>
        </w:rPr>
        <w:t>The field trip will visit the Lower Hutt Town Hall saved by a local group of architects from demolition</w:t>
      </w:r>
      <w:r>
        <w:rPr>
          <w:rFonts w:ascii="Palatino Linotype" w:hAnsi="Palatino Linotype"/>
          <w:szCs w:val="24"/>
        </w:rPr>
        <w:t>, and then</w:t>
      </w:r>
      <w:r w:rsidRPr="00E81D0C">
        <w:rPr>
          <w:rFonts w:ascii="Palatino Linotype" w:hAnsi="Palatino Linotype"/>
          <w:szCs w:val="24"/>
        </w:rPr>
        <w:t xml:space="preserve"> with a brief tour of central city, a hot bed of radical 1950s Modern Movement buildings.  The tour will then visit </w:t>
      </w:r>
      <w:proofErr w:type="spellStart"/>
      <w:r w:rsidRPr="00E81D0C">
        <w:rPr>
          <w:rFonts w:ascii="Palatino Linotype" w:hAnsi="Palatino Linotype"/>
          <w:szCs w:val="24"/>
        </w:rPr>
        <w:t>Nae</w:t>
      </w:r>
      <w:proofErr w:type="spellEnd"/>
      <w:r w:rsidR="00BC21D3">
        <w:rPr>
          <w:rFonts w:ascii="Palatino Linotype" w:hAnsi="Palatino Linotype"/>
          <w:szCs w:val="24"/>
        </w:rPr>
        <w:t xml:space="preserve"> </w:t>
      </w:r>
      <w:proofErr w:type="spellStart"/>
      <w:r w:rsidRPr="00E81D0C">
        <w:rPr>
          <w:rFonts w:ascii="Palatino Linotype" w:hAnsi="Palatino Linotype"/>
          <w:szCs w:val="24"/>
        </w:rPr>
        <w:t>Nae</w:t>
      </w:r>
      <w:proofErr w:type="spellEnd"/>
      <w:r w:rsidRPr="00E81D0C">
        <w:rPr>
          <w:rFonts w:ascii="Palatino Linotype" w:hAnsi="Palatino Linotype"/>
          <w:szCs w:val="24"/>
        </w:rPr>
        <w:t xml:space="preserve"> to look at town planning and community focused developments designed by celebrated Austrian </w:t>
      </w:r>
      <w:proofErr w:type="spellStart"/>
      <w:r w:rsidRPr="00E81D0C">
        <w:rPr>
          <w:rFonts w:ascii="Palatino Linotype" w:hAnsi="Palatino Linotype"/>
          <w:szCs w:val="24"/>
        </w:rPr>
        <w:t>emigre</w:t>
      </w:r>
      <w:proofErr w:type="spellEnd"/>
      <w:r w:rsidRPr="00E81D0C">
        <w:rPr>
          <w:rFonts w:ascii="Palatino Linotype" w:hAnsi="Palatino Linotype"/>
          <w:szCs w:val="24"/>
        </w:rPr>
        <w:t xml:space="preserve"> architect, Ernst </w:t>
      </w:r>
      <w:proofErr w:type="spellStart"/>
      <w:r w:rsidRPr="00E81D0C">
        <w:rPr>
          <w:rFonts w:ascii="Palatino Linotype" w:hAnsi="Palatino Linotype"/>
          <w:szCs w:val="24"/>
        </w:rPr>
        <w:t>Plischke</w:t>
      </w:r>
      <w:proofErr w:type="spellEnd"/>
      <w:r w:rsidRPr="00E81D0C">
        <w:rPr>
          <w:rFonts w:ascii="Palatino Linotype" w:hAnsi="Palatino Linotype"/>
          <w:szCs w:val="24"/>
        </w:rPr>
        <w:t>.</w:t>
      </w:r>
    </w:p>
    <w:p w:rsidR="00E81D0C" w:rsidRDefault="00E81D0C" w:rsidP="00D03A0B">
      <w:pPr>
        <w:pStyle w:val="ListParagraph"/>
        <w:ind w:left="0"/>
        <w:contextualSpacing w:val="0"/>
        <w:rPr>
          <w:rFonts w:ascii="Palatino Linotype" w:hAnsi="Palatino Linotype"/>
          <w:szCs w:val="24"/>
        </w:rPr>
      </w:pPr>
      <w:r w:rsidRPr="00D03A0B">
        <w:rPr>
          <w:rFonts w:ascii="Palatino Linotype" w:hAnsi="Palatino Linotype" w:cs="Arial"/>
          <w:szCs w:val="24"/>
        </w:rPr>
        <w:t xml:space="preserve">Lead by Ian Bowman &amp; Ben </w:t>
      </w:r>
      <w:proofErr w:type="spellStart"/>
      <w:r w:rsidRPr="00D03A0B">
        <w:rPr>
          <w:rFonts w:ascii="Palatino Linotype" w:hAnsi="Palatino Linotype" w:cs="Arial"/>
          <w:szCs w:val="24"/>
        </w:rPr>
        <w:t>Schraeder</w:t>
      </w:r>
      <w:proofErr w:type="spellEnd"/>
      <w:r>
        <w:rPr>
          <w:rFonts w:ascii="Palatino Linotype" w:hAnsi="Palatino Linotype" w:cs="Arial"/>
          <w:szCs w:val="24"/>
        </w:rPr>
        <w:t>;</w:t>
      </w:r>
      <w:r w:rsidRPr="00D03A0B">
        <w:rPr>
          <w:rFonts w:ascii="Palatino Linotype" w:hAnsi="Palatino Linotype" w:cs="Arial"/>
          <w:szCs w:val="24"/>
        </w:rPr>
        <w:t xml:space="preserve"> Ben will give a pre fieldtrip paper on Sunday morning </w:t>
      </w:r>
      <w:r>
        <w:rPr>
          <w:rFonts w:ascii="Palatino Linotype" w:hAnsi="Palatino Linotype" w:cs="Arial"/>
          <w:szCs w:val="24"/>
        </w:rPr>
        <w:t xml:space="preserve">prior to the fieldtrip </w:t>
      </w:r>
      <w:r w:rsidRPr="00D03A0B">
        <w:rPr>
          <w:rFonts w:ascii="Palatino Linotype" w:hAnsi="Palatino Linotype" w:cs="Arial"/>
          <w:szCs w:val="24"/>
        </w:rPr>
        <w:t xml:space="preserve">to set the context.  </w:t>
      </w:r>
    </w:p>
    <w:p w:rsidR="00D03A0B" w:rsidRPr="00D03A0B" w:rsidRDefault="00D03A0B" w:rsidP="00D03A0B">
      <w:pPr>
        <w:pStyle w:val="ListParagraph"/>
        <w:ind w:left="0"/>
        <w:contextualSpacing w:val="0"/>
        <w:rPr>
          <w:rFonts w:ascii="Palatino Linotype" w:hAnsi="Palatino Linotype"/>
          <w:szCs w:val="24"/>
        </w:rPr>
      </w:pPr>
      <w:proofErr w:type="gramStart"/>
      <w:r w:rsidRPr="00D03A0B">
        <w:rPr>
          <w:rFonts w:ascii="Palatino Linotype" w:hAnsi="Palatino Linotype"/>
          <w:szCs w:val="24"/>
        </w:rPr>
        <w:t>Commences from conference venue</w:t>
      </w:r>
      <w:r>
        <w:rPr>
          <w:rFonts w:ascii="Palatino Linotype" w:hAnsi="Palatino Linotype"/>
          <w:szCs w:val="24"/>
        </w:rPr>
        <w:t xml:space="preserve"> (Thistle Hall).</w:t>
      </w:r>
      <w:proofErr w:type="gramEnd"/>
      <w:r>
        <w:rPr>
          <w:rFonts w:ascii="Palatino Linotype" w:hAnsi="Palatino Linotype"/>
          <w:szCs w:val="24"/>
        </w:rPr>
        <w:t xml:space="preserve">  We will stop for </w:t>
      </w:r>
      <w:r w:rsidRPr="00D03A0B">
        <w:rPr>
          <w:rFonts w:ascii="Palatino Linotype" w:hAnsi="Palatino Linotype"/>
          <w:szCs w:val="24"/>
        </w:rPr>
        <w:t>morning tea on the way</w:t>
      </w:r>
      <w:r>
        <w:rPr>
          <w:rFonts w:ascii="Palatino Linotype" w:hAnsi="Palatino Linotype"/>
          <w:szCs w:val="24"/>
        </w:rPr>
        <w:t>.</w:t>
      </w:r>
    </w:p>
    <w:p w:rsidR="00855333" w:rsidRPr="00D03A0B" w:rsidRDefault="00855333" w:rsidP="00BB68D2">
      <w:pPr>
        <w:spacing w:after="0"/>
        <w:rPr>
          <w:rFonts w:ascii="Palatino Linotype" w:hAnsi="Palatino Linotype"/>
          <w:szCs w:val="24"/>
        </w:rPr>
      </w:pPr>
    </w:p>
    <w:p w:rsidR="00855333" w:rsidRPr="00D03A0B" w:rsidRDefault="00855333" w:rsidP="00BB68D2">
      <w:pPr>
        <w:spacing w:after="0"/>
        <w:rPr>
          <w:rFonts w:ascii="Palatino Linotype" w:hAnsi="Palatino Linotype"/>
          <w:szCs w:val="24"/>
        </w:rPr>
      </w:pPr>
    </w:p>
    <w:p w:rsidR="00855333" w:rsidRPr="00D03A0B" w:rsidRDefault="00D03A0B">
      <w:pPr>
        <w:rPr>
          <w:rFonts w:ascii="Poor Richard" w:hAnsi="Poor Richard"/>
          <w:b/>
          <w:sz w:val="52"/>
          <w:szCs w:val="52"/>
        </w:rPr>
      </w:pPr>
      <w:r w:rsidRPr="00D03A0B">
        <w:rPr>
          <w:rFonts w:ascii="Poor Richard" w:hAnsi="Poor Richard"/>
          <w:b/>
          <w:sz w:val="52"/>
          <w:szCs w:val="52"/>
        </w:rPr>
        <w:t>Accommodation</w:t>
      </w:r>
    </w:p>
    <w:p w:rsidR="00D03A0B" w:rsidRPr="00D03A0B" w:rsidRDefault="00D03A0B">
      <w:pPr>
        <w:rPr>
          <w:rFonts w:ascii="Palatino Linotype" w:hAnsi="Palatino Linotype"/>
          <w:szCs w:val="24"/>
        </w:rPr>
      </w:pPr>
      <w:r>
        <w:rPr>
          <w:rFonts w:ascii="Palatino Linotype" w:hAnsi="Palatino Linotype"/>
          <w:szCs w:val="24"/>
        </w:rPr>
        <w:t>There are several accommodation options in close vicinity to Cuba St</w:t>
      </w:r>
    </w:p>
    <w:p w:rsidR="00D03A0B" w:rsidRDefault="00D03A0B">
      <w:pPr>
        <w:rPr>
          <w:rFonts w:ascii="Palatino Linotype" w:hAnsi="Palatino Linotype"/>
          <w:szCs w:val="24"/>
        </w:rPr>
      </w:pPr>
    </w:p>
    <w:p w:rsidR="00855333" w:rsidRDefault="00D03A0B">
      <w:pPr>
        <w:rPr>
          <w:rFonts w:ascii="Palatino Linotype" w:hAnsi="Palatino Linotype"/>
          <w:szCs w:val="24"/>
        </w:rPr>
      </w:pPr>
      <w:r w:rsidRPr="00D03A0B">
        <w:rPr>
          <w:rFonts w:ascii="Palatino Linotype" w:hAnsi="Palatino Linotype"/>
          <w:b/>
          <w:i/>
          <w:szCs w:val="24"/>
        </w:rPr>
        <w:t>Hotel</w:t>
      </w:r>
      <w:r w:rsidR="00BB68D2">
        <w:rPr>
          <w:rFonts w:ascii="Palatino Linotype" w:hAnsi="Palatino Linotype"/>
          <w:b/>
          <w:i/>
          <w:szCs w:val="24"/>
        </w:rPr>
        <w:t>s</w:t>
      </w:r>
      <w:r>
        <w:rPr>
          <w:rFonts w:ascii="Palatino Linotype" w:hAnsi="Palatino Linotype"/>
          <w:szCs w:val="24"/>
        </w:rPr>
        <w:t>:</w:t>
      </w:r>
    </w:p>
    <w:p w:rsidR="00D03A0B" w:rsidRPr="00B3284C" w:rsidRDefault="00D03A0B" w:rsidP="00B3284C">
      <w:pPr>
        <w:pStyle w:val="ListParagraph"/>
        <w:numPr>
          <w:ilvl w:val="0"/>
          <w:numId w:val="2"/>
        </w:numPr>
        <w:rPr>
          <w:rFonts w:ascii="Palatino Linotype" w:hAnsi="Palatino Linotype"/>
          <w:szCs w:val="24"/>
        </w:rPr>
      </w:pPr>
      <w:r w:rsidRPr="00B3284C">
        <w:rPr>
          <w:rFonts w:ascii="Palatino Linotype" w:hAnsi="Palatino Linotype"/>
          <w:szCs w:val="24"/>
        </w:rPr>
        <w:t>CQ Hotel, 223 Cuba St</w:t>
      </w:r>
      <w:r w:rsidR="00BB68D2" w:rsidRPr="00B3284C">
        <w:rPr>
          <w:rFonts w:ascii="Palatino Linotype" w:hAnsi="Palatino Linotype"/>
          <w:szCs w:val="24"/>
        </w:rPr>
        <w:t xml:space="preserve"> (this has a 4 star and </w:t>
      </w:r>
      <w:r w:rsidR="00B3284C">
        <w:rPr>
          <w:rFonts w:ascii="Palatino Linotype" w:hAnsi="Palatino Linotype"/>
          <w:szCs w:val="24"/>
        </w:rPr>
        <w:t xml:space="preserve">a </w:t>
      </w:r>
      <w:r w:rsidR="00BB68D2" w:rsidRPr="00B3284C">
        <w:rPr>
          <w:rFonts w:ascii="Palatino Linotype" w:hAnsi="Palatino Linotype"/>
          <w:szCs w:val="24"/>
        </w:rPr>
        <w:t>3 star section)</w:t>
      </w:r>
    </w:p>
    <w:p w:rsidR="00D03A0B" w:rsidRDefault="00D03A0B" w:rsidP="00B3284C">
      <w:pPr>
        <w:ind w:firstLine="720"/>
        <w:rPr>
          <w:rFonts w:ascii="Palatino Linotype" w:hAnsi="Palatino Linotype"/>
          <w:szCs w:val="24"/>
        </w:rPr>
      </w:pPr>
      <w:r w:rsidRPr="00D03A0B">
        <w:rPr>
          <w:rFonts w:ascii="Palatino Linotype" w:hAnsi="Palatino Linotype"/>
          <w:szCs w:val="24"/>
        </w:rPr>
        <w:t>www.hotelwellington.co.nz/</w:t>
      </w:r>
    </w:p>
    <w:p w:rsidR="00BB68D2" w:rsidRPr="00B3284C" w:rsidRDefault="00BB68D2" w:rsidP="00B3284C">
      <w:pPr>
        <w:pStyle w:val="ListParagraph"/>
        <w:numPr>
          <w:ilvl w:val="0"/>
          <w:numId w:val="2"/>
        </w:numPr>
        <w:rPr>
          <w:rFonts w:ascii="Palatino Linotype" w:hAnsi="Palatino Linotype"/>
          <w:szCs w:val="24"/>
        </w:rPr>
      </w:pPr>
      <w:r w:rsidRPr="00B3284C">
        <w:rPr>
          <w:rFonts w:ascii="Palatino Linotype" w:hAnsi="Palatino Linotype"/>
          <w:szCs w:val="24"/>
        </w:rPr>
        <w:t>CPG Hotel, 355 Willis St</w:t>
      </w:r>
    </w:p>
    <w:p w:rsidR="00BB68D2" w:rsidRDefault="00BB68D2" w:rsidP="00B3284C">
      <w:pPr>
        <w:ind w:firstLine="720"/>
        <w:rPr>
          <w:rFonts w:ascii="Palatino Linotype" w:hAnsi="Palatino Linotype"/>
          <w:szCs w:val="24"/>
        </w:rPr>
      </w:pPr>
      <w:r w:rsidRPr="00BB68D2">
        <w:rPr>
          <w:rFonts w:ascii="Palatino Linotype" w:hAnsi="Palatino Linotype"/>
          <w:szCs w:val="24"/>
        </w:rPr>
        <w:t>www.cpghotels.com/our-hotels/willis-wellington-hotel/</w:t>
      </w:r>
    </w:p>
    <w:p w:rsidR="00D03A0B" w:rsidRDefault="00D03A0B">
      <w:pPr>
        <w:rPr>
          <w:rFonts w:ascii="Palatino Linotype" w:hAnsi="Palatino Linotype"/>
          <w:szCs w:val="24"/>
        </w:rPr>
      </w:pPr>
    </w:p>
    <w:p w:rsidR="00E81D0C" w:rsidRDefault="00E81D0C">
      <w:pPr>
        <w:rPr>
          <w:rFonts w:ascii="Palatino Linotype" w:hAnsi="Palatino Linotype"/>
          <w:b/>
          <w:i/>
          <w:szCs w:val="24"/>
        </w:rPr>
      </w:pPr>
    </w:p>
    <w:p w:rsidR="00D03A0B" w:rsidRPr="00D03A0B" w:rsidRDefault="00D03A0B">
      <w:pPr>
        <w:rPr>
          <w:rFonts w:ascii="Palatino Linotype" w:hAnsi="Palatino Linotype"/>
          <w:b/>
          <w:i/>
          <w:szCs w:val="24"/>
        </w:rPr>
      </w:pPr>
      <w:r w:rsidRPr="00D03A0B">
        <w:rPr>
          <w:rFonts w:ascii="Palatino Linotype" w:hAnsi="Palatino Linotype"/>
          <w:b/>
          <w:i/>
          <w:szCs w:val="24"/>
        </w:rPr>
        <w:t>Motel</w:t>
      </w:r>
      <w:r w:rsidR="00BB68D2">
        <w:rPr>
          <w:rFonts w:ascii="Palatino Linotype" w:hAnsi="Palatino Linotype"/>
          <w:b/>
          <w:i/>
          <w:szCs w:val="24"/>
        </w:rPr>
        <w:t>s</w:t>
      </w:r>
      <w:r w:rsidRPr="00D03A0B">
        <w:rPr>
          <w:rFonts w:ascii="Palatino Linotype" w:hAnsi="Palatino Linotype"/>
          <w:b/>
          <w:i/>
          <w:szCs w:val="24"/>
        </w:rPr>
        <w:t>:</w:t>
      </w:r>
    </w:p>
    <w:p w:rsidR="00D03A0B" w:rsidRPr="00B3284C" w:rsidRDefault="00D03A0B" w:rsidP="00B3284C">
      <w:pPr>
        <w:pStyle w:val="ListParagraph"/>
        <w:numPr>
          <w:ilvl w:val="0"/>
          <w:numId w:val="2"/>
        </w:numPr>
        <w:rPr>
          <w:rFonts w:ascii="Palatino Linotype" w:hAnsi="Palatino Linotype"/>
          <w:szCs w:val="24"/>
        </w:rPr>
      </w:pPr>
      <w:r w:rsidRPr="00B3284C">
        <w:rPr>
          <w:rFonts w:ascii="Palatino Linotype" w:hAnsi="Palatino Linotype"/>
          <w:szCs w:val="24"/>
        </w:rPr>
        <w:t>Harbour City Motor Inn, 92 Webb St</w:t>
      </w:r>
    </w:p>
    <w:p w:rsidR="00D03A0B" w:rsidRDefault="00D03A0B" w:rsidP="00B3284C">
      <w:pPr>
        <w:ind w:firstLine="720"/>
        <w:rPr>
          <w:rFonts w:ascii="Palatino Linotype" w:hAnsi="Palatino Linotype"/>
          <w:szCs w:val="24"/>
        </w:rPr>
      </w:pPr>
      <w:r w:rsidRPr="00D03A0B">
        <w:rPr>
          <w:rFonts w:ascii="Palatino Linotype" w:hAnsi="Palatino Linotype"/>
          <w:szCs w:val="24"/>
        </w:rPr>
        <w:t>www.harbourcitymotorinn.co.nz/</w:t>
      </w:r>
    </w:p>
    <w:p w:rsidR="00D03A0B" w:rsidRPr="00B3284C" w:rsidRDefault="00D03A0B" w:rsidP="00B3284C">
      <w:pPr>
        <w:pStyle w:val="ListParagraph"/>
        <w:numPr>
          <w:ilvl w:val="0"/>
          <w:numId w:val="2"/>
        </w:numPr>
        <w:rPr>
          <w:rFonts w:ascii="Palatino Linotype" w:hAnsi="Palatino Linotype"/>
          <w:szCs w:val="24"/>
        </w:rPr>
      </w:pPr>
      <w:r w:rsidRPr="00B3284C">
        <w:rPr>
          <w:rFonts w:ascii="Palatino Linotype" w:hAnsi="Palatino Linotype"/>
          <w:szCs w:val="24"/>
        </w:rPr>
        <w:t>Victoria Court motor lodge, 201 Victoria St</w:t>
      </w:r>
    </w:p>
    <w:p w:rsidR="00D03A0B" w:rsidRDefault="00D03A0B" w:rsidP="00B3284C">
      <w:pPr>
        <w:ind w:firstLine="720"/>
        <w:rPr>
          <w:rFonts w:ascii="Palatino Linotype" w:hAnsi="Palatino Linotype"/>
          <w:szCs w:val="24"/>
        </w:rPr>
      </w:pPr>
      <w:r w:rsidRPr="00D03A0B">
        <w:rPr>
          <w:rFonts w:ascii="Palatino Linotype" w:hAnsi="Palatino Linotype"/>
          <w:szCs w:val="24"/>
        </w:rPr>
        <w:t>www.harbourcitymotorinn.co.nz/</w:t>
      </w:r>
    </w:p>
    <w:p w:rsidR="00D03A0B" w:rsidRDefault="00D03A0B">
      <w:pPr>
        <w:rPr>
          <w:rFonts w:ascii="Palatino Linotype" w:hAnsi="Palatino Linotype"/>
          <w:szCs w:val="24"/>
        </w:rPr>
      </w:pPr>
    </w:p>
    <w:p w:rsidR="00BB68D2" w:rsidRDefault="00BB68D2">
      <w:pPr>
        <w:rPr>
          <w:rFonts w:ascii="Palatino Linotype" w:hAnsi="Palatino Linotype"/>
          <w:szCs w:val="24"/>
        </w:rPr>
      </w:pPr>
      <w:r w:rsidRPr="00BB68D2">
        <w:rPr>
          <w:rFonts w:ascii="Palatino Linotype" w:hAnsi="Palatino Linotype"/>
          <w:b/>
          <w:i/>
          <w:szCs w:val="24"/>
        </w:rPr>
        <w:t>Backpackers</w:t>
      </w:r>
      <w:r>
        <w:rPr>
          <w:rFonts w:ascii="Palatino Linotype" w:hAnsi="Palatino Linotype"/>
          <w:szCs w:val="24"/>
        </w:rPr>
        <w:t>:</w:t>
      </w:r>
    </w:p>
    <w:p w:rsidR="00BB68D2" w:rsidRPr="00B3284C" w:rsidRDefault="00BB68D2" w:rsidP="00B3284C">
      <w:pPr>
        <w:pStyle w:val="ListParagraph"/>
        <w:numPr>
          <w:ilvl w:val="0"/>
          <w:numId w:val="2"/>
        </w:numPr>
        <w:rPr>
          <w:rFonts w:ascii="Palatino Linotype" w:hAnsi="Palatino Linotype"/>
          <w:szCs w:val="24"/>
        </w:rPr>
      </w:pPr>
      <w:r w:rsidRPr="00B3284C">
        <w:rPr>
          <w:rFonts w:ascii="Palatino Linotype" w:hAnsi="Palatino Linotype"/>
          <w:szCs w:val="24"/>
        </w:rPr>
        <w:t>Lodge in the City, 152 Taranaki St</w:t>
      </w:r>
    </w:p>
    <w:p w:rsidR="00BB68D2" w:rsidRDefault="00BB68D2" w:rsidP="00B3284C">
      <w:pPr>
        <w:ind w:firstLine="720"/>
        <w:rPr>
          <w:rFonts w:ascii="Palatino Linotype" w:hAnsi="Palatino Linotype"/>
          <w:szCs w:val="24"/>
        </w:rPr>
      </w:pPr>
      <w:r w:rsidRPr="00BB68D2">
        <w:rPr>
          <w:rFonts w:ascii="Palatino Linotype" w:hAnsi="Palatino Linotype"/>
          <w:szCs w:val="24"/>
        </w:rPr>
        <w:t>www.lodgeinthecity.co.nz/</w:t>
      </w:r>
    </w:p>
    <w:p w:rsidR="00BB68D2" w:rsidRDefault="00BB68D2" w:rsidP="00BB68D2">
      <w:pPr>
        <w:spacing w:after="0"/>
        <w:rPr>
          <w:rFonts w:ascii="Palatino Linotype" w:hAnsi="Palatino Linotype"/>
          <w:szCs w:val="24"/>
        </w:rPr>
      </w:pPr>
    </w:p>
    <w:p w:rsidR="00303AEC" w:rsidRPr="00D03A0B" w:rsidRDefault="00303AEC" w:rsidP="00BB68D2">
      <w:pPr>
        <w:spacing w:after="0"/>
        <w:rPr>
          <w:rFonts w:ascii="Palatino Linotype" w:hAnsi="Palatino Linotype"/>
          <w:szCs w:val="24"/>
        </w:rPr>
      </w:pPr>
    </w:p>
    <w:p w:rsidR="00303AEC" w:rsidRPr="00D03A0B" w:rsidRDefault="00D03A0B">
      <w:pPr>
        <w:rPr>
          <w:rFonts w:ascii="Poor Richard" w:hAnsi="Poor Richard"/>
          <w:b/>
          <w:sz w:val="52"/>
          <w:szCs w:val="52"/>
        </w:rPr>
      </w:pPr>
      <w:r w:rsidRPr="00D03A0B">
        <w:rPr>
          <w:rFonts w:ascii="Poor Richard" w:hAnsi="Poor Richard"/>
          <w:b/>
          <w:sz w:val="52"/>
          <w:szCs w:val="52"/>
        </w:rPr>
        <w:t>Map</w:t>
      </w:r>
    </w:p>
    <w:p w:rsidR="00BB68D2" w:rsidRPr="00D03A0B" w:rsidRDefault="002932EC">
      <w:pPr>
        <w:rPr>
          <w:rFonts w:ascii="Palatino Linotype" w:hAnsi="Palatino Linotype"/>
          <w:szCs w:val="24"/>
        </w:rPr>
      </w:pPr>
      <w:r>
        <w:rPr>
          <w:rFonts w:ascii="Palatino Linotype" w:hAnsi="Palatino Linotype"/>
          <w:noProof/>
          <w:szCs w:val="24"/>
          <w:lang w:eastAsia="en-NZ"/>
        </w:rPr>
        <w:lastRenderedPageBreak/>
        <w:drawing>
          <wp:inline distT="0" distB="0" distL="0" distR="0">
            <wp:extent cx="5724525" cy="50958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24525" cy="5095875"/>
                    </a:xfrm>
                    <a:prstGeom prst="rect">
                      <a:avLst/>
                    </a:prstGeom>
                    <a:noFill/>
                    <a:ln w="9525">
                      <a:noFill/>
                      <a:miter lim="800000"/>
                      <a:headEnd/>
                      <a:tailEnd/>
                    </a:ln>
                  </pic:spPr>
                </pic:pic>
              </a:graphicData>
            </a:graphic>
          </wp:inline>
        </w:drawing>
      </w:r>
    </w:p>
    <w:sectPr w:rsidR="00BB68D2" w:rsidRPr="00D03A0B" w:rsidSect="002D660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Poor Richard">
    <w:panose1 w:val="02080502050505020702"/>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F60608"/>
    <w:multiLevelType w:val="hybridMultilevel"/>
    <w:tmpl w:val="04B4A6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7CF23502"/>
    <w:multiLevelType w:val="hybridMultilevel"/>
    <w:tmpl w:val="039824CA"/>
    <w:lvl w:ilvl="0" w:tplc="133068C0">
      <w:start w:val="7"/>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4D88"/>
    <w:rsid w:val="000374A4"/>
    <w:rsid w:val="00043E96"/>
    <w:rsid w:val="00114B33"/>
    <w:rsid w:val="00136FA9"/>
    <w:rsid w:val="001639AE"/>
    <w:rsid w:val="00290549"/>
    <w:rsid w:val="002932EC"/>
    <w:rsid w:val="002D6601"/>
    <w:rsid w:val="00303AEC"/>
    <w:rsid w:val="003D19BC"/>
    <w:rsid w:val="003D45A7"/>
    <w:rsid w:val="003E5732"/>
    <w:rsid w:val="00434637"/>
    <w:rsid w:val="00503C08"/>
    <w:rsid w:val="005303AD"/>
    <w:rsid w:val="005E6AB5"/>
    <w:rsid w:val="00611CC7"/>
    <w:rsid w:val="00630159"/>
    <w:rsid w:val="006D13DB"/>
    <w:rsid w:val="00804C23"/>
    <w:rsid w:val="00811064"/>
    <w:rsid w:val="00855333"/>
    <w:rsid w:val="00874D88"/>
    <w:rsid w:val="00957608"/>
    <w:rsid w:val="009D0460"/>
    <w:rsid w:val="00A926F4"/>
    <w:rsid w:val="00AA2D1C"/>
    <w:rsid w:val="00B3284C"/>
    <w:rsid w:val="00B90188"/>
    <w:rsid w:val="00BA1BED"/>
    <w:rsid w:val="00BA2C38"/>
    <w:rsid w:val="00BB68D2"/>
    <w:rsid w:val="00BC21D3"/>
    <w:rsid w:val="00BD07D9"/>
    <w:rsid w:val="00BE40CA"/>
    <w:rsid w:val="00C14730"/>
    <w:rsid w:val="00C6331F"/>
    <w:rsid w:val="00D03A0B"/>
    <w:rsid w:val="00D5391E"/>
    <w:rsid w:val="00D61519"/>
    <w:rsid w:val="00E10A82"/>
    <w:rsid w:val="00E81D0C"/>
    <w:rsid w:val="00F0371B"/>
    <w:rsid w:val="00F52288"/>
    <w:rsid w:val="00FE264C"/>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188"/>
    <w:rPr>
      <w:rFonts w:ascii="Garamond" w:hAnsi="Garamond"/>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4D8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D88"/>
    <w:rPr>
      <w:rFonts w:ascii="Tahoma" w:hAnsi="Tahoma" w:cs="Tahoma"/>
      <w:color w:val="000000" w:themeColor="text1"/>
      <w:sz w:val="16"/>
      <w:szCs w:val="16"/>
    </w:rPr>
  </w:style>
  <w:style w:type="table" w:styleId="TableGrid">
    <w:name w:val="Table Grid"/>
    <w:basedOn w:val="TableNormal"/>
    <w:uiPriority w:val="59"/>
    <w:rsid w:val="00303AE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1BED"/>
    <w:pPr>
      <w:ind w:left="720"/>
      <w:contextualSpacing/>
    </w:pPr>
  </w:style>
</w:styles>
</file>

<file path=word/webSettings.xml><?xml version="1.0" encoding="utf-8"?>
<w:webSettings xmlns:r="http://schemas.openxmlformats.org/officeDocument/2006/relationships" xmlns:w="http://schemas.openxmlformats.org/wordprocessingml/2006/main">
  <w:divs>
    <w:div w:id="129540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BEC326-9500-455E-A750-13820B3B9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 pc</dc:creator>
  <cp:lastModifiedBy>pb pc</cp:lastModifiedBy>
  <cp:revision>9</cp:revision>
  <dcterms:created xsi:type="dcterms:W3CDTF">2016-05-22T02:22:00Z</dcterms:created>
  <dcterms:modified xsi:type="dcterms:W3CDTF">2016-08-28T05:11:00Z</dcterms:modified>
</cp:coreProperties>
</file>